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D6A6C" w14:textId="6667092C" w:rsidR="004B75BC" w:rsidRPr="00144248" w:rsidRDefault="00B27ADE" w:rsidP="004B75BC">
      <w:pPr>
        <w:spacing w:after="0" w:line="240" w:lineRule="auto"/>
        <w:rPr>
          <w:rFonts w:eastAsiaTheme="minorEastAsia" w:cstheme="minorHAnsi"/>
          <w:b/>
          <w:bCs/>
          <w:lang w:val="en-US"/>
        </w:rPr>
      </w:pPr>
      <w:r w:rsidRPr="00144248">
        <w:rPr>
          <w:rFonts w:eastAsiaTheme="minorEastAsia" w:cstheme="minorHAnsi"/>
          <w:b/>
          <w:bCs/>
          <w:lang w:val="en-US"/>
        </w:rPr>
        <w:t xml:space="preserve">NEW ZEALAND BUILDING CODE </w:t>
      </w:r>
      <w:r w:rsidR="003E4C47" w:rsidRPr="00144248">
        <w:rPr>
          <w:rFonts w:eastAsiaTheme="minorEastAsia" w:cstheme="minorHAnsi"/>
          <w:b/>
          <w:bCs/>
          <w:lang w:val="en-US"/>
        </w:rPr>
        <w:t>DOCUMENT</w:t>
      </w:r>
      <w:r w:rsidR="00C05A96" w:rsidRPr="00144248">
        <w:rPr>
          <w:rFonts w:eastAsiaTheme="minorEastAsia" w:cstheme="minorHAnsi"/>
          <w:b/>
          <w:bCs/>
          <w:lang w:val="en-US"/>
        </w:rPr>
        <w:t>ATION</w:t>
      </w:r>
      <w:r w:rsidR="003E4C47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15166C" w:rsidRPr="00144248">
        <w:rPr>
          <w:rFonts w:eastAsiaTheme="minorEastAsia" w:cstheme="minorHAnsi"/>
          <w:b/>
          <w:bCs/>
          <w:lang w:val="en-US"/>
        </w:rPr>
        <w:t xml:space="preserve">FOR FLOOR </w:t>
      </w:r>
      <w:r w:rsidR="003E4C47" w:rsidRPr="00144248">
        <w:rPr>
          <w:rFonts w:eastAsiaTheme="minorEastAsia" w:cstheme="minorHAnsi"/>
          <w:b/>
          <w:bCs/>
          <w:lang w:val="en-US"/>
        </w:rPr>
        <w:t>COVERINGS</w:t>
      </w:r>
      <w:r w:rsidR="0079796A">
        <w:rPr>
          <w:rFonts w:eastAsiaTheme="minorEastAsia" w:cstheme="minorHAnsi"/>
          <w:b/>
          <w:bCs/>
          <w:lang w:val="en-US"/>
        </w:rPr>
        <w:t xml:space="preserve"> (</w:t>
      </w:r>
      <w:r w:rsidR="008333F0">
        <w:rPr>
          <w:rFonts w:eastAsiaTheme="minorEastAsia" w:cstheme="minorHAnsi"/>
          <w:b/>
          <w:bCs/>
          <w:lang w:val="en-US"/>
        </w:rPr>
        <w:t>LVT</w:t>
      </w:r>
      <w:r w:rsidR="0079796A">
        <w:rPr>
          <w:rFonts w:eastAsiaTheme="minorEastAsia" w:cstheme="minorHAnsi"/>
          <w:b/>
          <w:bCs/>
          <w:lang w:val="en-US"/>
        </w:rPr>
        <w:t>)</w:t>
      </w:r>
      <w:r w:rsidR="00C05A96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4B75BC" w:rsidRPr="00144248">
        <w:rPr>
          <w:rFonts w:eastAsiaTheme="minorEastAsia" w:cstheme="minorHAnsi"/>
          <w:b/>
          <w:bCs/>
          <w:lang w:val="en-US"/>
        </w:rPr>
        <w:t xml:space="preserve"> </w:t>
      </w:r>
    </w:p>
    <w:p w14:paraId="42BB8636" w14:textId="77777777" w:rsidR="008C54B2" w:rsidRPr="00144248" w:rsidRDefault="008C54B2" w:rsidP="004B75BC">
      <w:pPr>
        <w:spacing w:after="0" w:line="240" w:lineRule="auto"/>
        <w:rPr>
          <w:rFonts w:eastAsiaTheme="minorEastAsia" w:cstheme="minorHAnsi"/>
          <w:b/>
          <w:bCs/>
          <w:lang w:val="en-US"/>
        </w:rPr>
      </w:pPr>
    </w:p>
    <w:p w14:paraId="61687498" w14:textId="3C8597AB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  <w:lang w:val="en-US"/>
        </w:rPr>
      </w:pPr>
      <w:r w:rsidRPr="00144248">
        <w:rPr>
          <w:rFonts w:eastAsiaTheme="minorEastAsia" w:cstheme="minorHAnsi"/>
          <w:b/>
          <w:bCs/>
          <w:sz w:val="20"/>
          <w:szCs w:val="20"/>
          <w:lang w:val="en-US"/>
        </w:rPr>
        <w:t xml:space="preserve">Consent detail: </w:t>
      </w:r>
      <w:r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C</w:t>
      </w:r>
      <w:r w:rsidR="00334589"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ONSENT APPLICATION NUMBER / ADDRESS HERE</w:t>
      </w:r>
    </w:p>
    <w:p w14:paraId="4EDC134C" w14:textId="1624715B" w:rsidR="0099677E" w:rsidRPr="00144248" w:rsidRDefault="0099677E" w:rsidP="0099677E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99677E">
        <w:rPr>
          <w:rFonts w:eastAsiaTheme="minorEastAsia" w:cstheme="minorHAnsi"/>
          <w:b/>
          <w:bCs/>
          <w:sz w:val="20"/>
          <w:szCs w:val="20"/>
        </w:rPr>
        <w:t>Floorscape Product:</w:t>
      </w:r>
      <w:r>
        <w:rPr>
          <w:rFonts w:eastAsiaTheme="minorEastAsia" w:cstheme="minorHAnsi"/>
          <w:sz w:val="20"/>
          <w:szCs w:val="20"/>
        </w:rPr>
        <w:t xml:space="preserve"> </w:t>
      </w:r>
      <w:r w:rsidR="008333F0">
        <w:rPr>
          <w:rFonts w:eastAsiaTheme="minorEastAsia" w:cstheme="minorHAnsi"/>
          <w:sz w:val="20"/>
          <w:szCs w:val="20"/>
        </w:rPr>
        <w:t>LVT</w:t>
      </w:r>
      <w:r>
        <w:rPr>
          <w:rFonts w:eastAsiaTheme="minorEastAsia" w:cstheme="minorHAnsi"/>
          <w:sz w:val="20"/>
          <w:szCs w:val="20"/>
        </w:rPr>
        <w:t xml:space="preserve"> - </w:t>
      </w:r>
      <w:r w:rsidRPr="00CC5E87">
        <w:rPr>
          <w:rFonts w:eastAsiaTheme="minorEastAsia" w:cstheme="minorHAnsi"/>
          <w:sz w:val="20"/>
          <w:szCs w:val="20"/>
          <w:highlight w:val="yellow"/>
        </w:rPr>
        <w:t>ENTER BRAND AND STYLE NAME HERE</w:t>
      </w:r>
    </w:p>
    <w:p w14:paraId="673FAE97" w14:textId="0778B249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2608FB62" w14:textId="1E8914F7" w:rsidR="004B75BC" w:rsidRPr="00144248" w:rsidRDefault="004B75BC" w:rsidP="0009445D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  <w:highlight w:val="yellow"/>
        </w:rPr>
        <w:t>C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OUNCIL NAME AND AD</w:t>
      </w:r>
      <w:r w:rsidR="009A10F6" w:rsidRPr="00144248">
        <w:rPr>
          <w:rFonts w:eastAsiaTheme="minorEastAsia" w:cstheme="minorHAnsi"/>
          <w:sz w:val="20"/>
          <w:szCs w:val="20"/>
          <w:highlight w:val="yellow"/>
        </w:rPr>
        <w:t>D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RESS DETAIL HERE</w:t>
      </w:r>
      <w:r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48463AEE" w14:textId="2CF2543A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494FA67C" w14:textId="7E3B52FB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Dear </w:t>
      </w:r>
      <w:r w:rsidRPr="00144248">
        <w:rPr>
          <w:rFonts w:eastAsiaTheme="minorEastAsia" w:cstheme="minorHAnsi"/>
          <w:sz w:val="20"/>
          <w:szCs w:val="20"/>
          <w:highlight w:val="yellow"/>
        </w:rPr>
        <w:t>N</w:t>
      </w:r>
      <w:r w:rsidR="00334589" w:rsidRPr="00144248">
        <w:rPr>
          <w:rFonts w:eastAsiaTheme="minorEastAsia" w:cstheme="minorHAnsi"/>
          <w:sz w:val="20"/>
          <w:szCs w:val="20"/>
          <w:highlight w:val="yellow"/>
        </w:rPr>
        <w:t>AME</w:t>
      </w:r>
      <w:r w:rsidRPr="00144248">
        <w:rPr>
          <w:rFonts w:eastAsiaTheme="minorEastAsia" w:cstheme="minorHAnsi"/>
          <w:sz w:val="20"/>
          <w:szCs w:val="20"/>
        </w:rPr>
        <w:t>,</w:t>
      </w:r>
    </w:p>
    <w:p w14:paraId="4C858D0E" w14:textId="5EE5DC92" w:rsidR="00B27ADE" w:rsidRPr="00144248" w:rsidRDefault="00B27ADE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0F8D9D35" w14:textId="4D52B2EE" w:rsidR="00433EB2" w:rsidRDefault="0098160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>Scope</w:t>
      </w:r>
      <w:r w:rsidR="00831641" w:rsidRPr="00144248">
        <w:rPr>
          <w:rFonts w:eastAsiaTheme="minorEastAsia" w:cstheme="minorHAnsi"/>
          <w:sz w:val="20"/>
          <w:szCs w:val="20"/>
        </w:rPr>
        <w:t xml:space="preserve">: </w:t>
      </w:r>
      <w:r w:rsidR="007D00AB" w:rsidRPr="00144248">
        <w:rPr>
          <w:rFonts w:eastAsiaTheme="minorEastAsia" w:cstheme="minorHAnsi"/>
          <w:sz w:val="20"/>
          <w:szCs w:val="20"/>
        </w:rPr>
        <w:t xml:space="preserve">Provide required documentation to </w:t>
      </w:r>
      <w:r w:rsidR="00433EB2">
        <w:rPr>
          <w:rFonts w:eastAsiaTheme="minorEastAsia" w:cstheme="minorHAnsi"/>
          <w:sz w:val="20"/>
          <w:szCs w:val="20"/>
        </w:rPr>
        <w:t xml:space="preserve">provide evidence to satisfy </w:t>
      </w:r>
      <w:r w:rsidR="0065752E">
        <w:rPr>
          <w:rFonts w:eastAsiaTheme="minorEastAsia" w:cstheme="minorHAnsi"/>
          <w:sz w:val="20"/>
          <w:szCs w:val="20"/>
        </w:rPr>
        <w:t xml:space="preserve">the relevant clauses set out in Schedule 1 of </w:t>
      </w:r>
      <w:r w:rsidR="007D00AB" w:rsidRPr="00144248">
        <w:rPr>
          <w:rFonts w:eastAsiaTheme="minorEastAsia" w:cstheme="minorHAnsi"/>
          <w:sz w:val="20"/>
          <w:szCs w:val="20"/>
        </w:rPr>
        <w:t>N</w:t>
      </w:r>
      <w:r w:rsidR="000738E8" w:rsidRPr="00144248">
        <w:rPr>
          <w:rFonts w:eastAsiaTheme="minorEastAsia" w:cstheme="minorHAnsi"/>
          <w:sz w:val="20"/>
          <w:szCs w:val="20"/>
        </w:rPr>
        <w:t xml:space="preserve">ew Zealand Building Code </w:t>
      </w:r>
      <w:r w:rsidR="007D00AB" w:rsidRPr="00144248">
        <w:rPr>
          <w:rFonts w:eastAsiaTheme="minorEastAsia" w:cstheme="minorHAnsi"/>
          <w:sz w:val="20"/>
          <w:szCs w:val="20"/>
        </w:rPr>
        <w:t xml:space="preserve">for </w:t>
      </w:r>
      <w:r w:rsidR="008D7DCD">
        <w:rPr>
          <w:rFonts w:eastAsiaTheme="minorEastAsia" w:cstheme="minorHAnsi"/>
          <w:sz w:val="20"/>
          <w:szCs w:val="20"/>
        </w:rPr>
        <w:t xml:space="preserve">the nominated </w:t>
      </w:r>
      <w:r w:rsidR="00563E92" w:rsidRPr="00144248">
        <w:rPr>
          <w:rFonts w:eastAsiaTheme="minorEastAsia" w:cstheme="minorHAnsi"/>
          <w:sz w:val="20"/>
          <w:szCs w:val="20"/>
        </w:rPr>
        <w:t xml:space="preserve">Floor Covering </w:t>
      </w:r>
      <w:r w:rsidR="00EE75E8">
        <w:rPr>
          <w:rFonts w:eastAsiaTheme="minorEastAsia" w:cstheme="minorHAnsi"/>
          <w:sz w:val="20"/>
          <w:szCs w:val="20"/>
        </w:rPr>
        <w:t xml:space="preserve">in </w:t>
      </w:r>
      <w:r w:rsidR="00563E92" w:rsidRPr="00144248">
        <w:rPr>
          <w:rFonts w:eastAsiaTheme="minorEastAsia" w:cstheme="minorHAnsi"/>
          <w:sz w:val="20"/>
          <w:szCs w:val="20"/>
        </w:rPr>
        <w:t>both single-level and multi-</w:t>
      </w:r>
      <w:r w:rsidR="00831641" w:rsidRPr="00144248">
        <w:rPr>
          <w:rFonts w:eastAsiaTheme="minorEastAsia" w:cstheme="minorHAnsi"/>
          <w:sz w:val="20"/>
          <w:szCs w:val="20"/>
        </w:rPr>
        <w:t>level buildings.</w:t>
      </w:r>
      <w:r w:rsidR="0019470D">
        <w:rPr>
          <w:rFonts w:eastAsiaTheme="minorEastAsia" w:cstheme="minorHAnsi"/>
          <w:sz w:val="20"/>
          <w:szCs w:val="20"/>
        </w:rPr>
        <w:t xml:space="preserve">  </w:t>
      </w:r>
    </w:p>
    <w:p w14:paraId="3B8E6BCA" w14:textId="78A7254E" w:rsidR="001E6612" w:rsidRDefault="001E6612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D34839">
        <w:rPr>
          <w:rFonts w:eastAsiaTheme="minorEastAsia" w:cstheme="minorHAnsi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7C359BD" wp14:editId="080055BF">
                <wp:simplePos x="0" y="0"/>
                <wp:positionH relativeFrom="margin">
                  <wp:posOffset>-69850</wp:posOffset>
                </wp:positionH>
                <wp:positionV relativeFrom="paragraph">
                  <wp:posOffset>166370</wp:posOffset>
                </wp:positionV>
                <wp:extent cx="4537710" cy="238125"/>
                <wp:effectExtent l="0" t="0" r="0" b="9525"/>
                <wp:wrapThrough wrapText="bothSides">
                  <wp:wrapPolygon edited="0">
                    <wp:start x="0" y="0"/>
                    <wp:lineTo x="0" y="20736"/>
                    <wp:lineTo x="21491" y="20736"/>
                    <wp:lineTo x="21491" y="0"/>
                    <wp:lineTo x="0" y="0"/>
                  </wp:wrapPolygon>
                </wp:wrapThrough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771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C9F95A" w14:textId="77777777" w:rsidR="001E6612" w:rsidRPr="00D34839" w:rsidRDefault="001E6612" w:rsidP="001E6612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Composition of Floorscape </w:t>
                            </w: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LVT</w:t>
                            </w: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product: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C359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5pt;margin-top:13.1pt;width:357.3pt;height:18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" stroked="f">
                <v:textbox>
                  <w:txbxContent>
                    <w:p w14:paraId="61C9F95A" w14:textId="77777777" w:rsidR="001E6612" w:rsidRPr="00D34839" w:rsidRDefault="001E6612" w:rsidP="001E6612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Composition of Floorscape </w:t>
                      </w: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LVT</w:t>
                      </w: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product: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</w:p>
    <w:p w14:paraId="776C7CE4" w14:textId="2F6B8DD5" w:rsidR="00781DC6" w:rsidRDefault="00781DC6" w:rsidP="004B75BC">
      <w:pPr>
        <w:spacing w:after="0" w:line="240" w:lineRule="auto"/>
        <w:rPr>
          <w:rFonts w:eastAsiaTheme="minorEastAsia" w:cstheme="minorHAnsi"/>
          <w:noProof/>
        </w:rPr>
      </w:pPr>
    </w:p>
    <w:p w14:paraId="18E9465A" w14:textId="77777777" w:rsidR="001E6612" w:rsidRDefault="001E6612" w:rsidP="00D34839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5A8998C4" w14:textId="7A98700A" w:rsidR="001E6612" w:rsidRDefault="00ED3D6F" w:rsidP="00D34839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37652C">
        <w:rPr>
          <w:rFonts w:eastAsiaTheme="minorEastAsia" w:cstheme="minorHAnsi"/>
          <w:noProof/>
          <w:sz w:val="20"/>
          <w:szCs w:val="20"/>
        </w:rPr>
        <w:drawing>
          <wp:inline distT="0" distB="0" distL="0" distR="0" wp14:anchorId="450F1B14" wp14:editId="4B5880D4">
            <wp:extent cx="5803900" cy="2544061"/>
            <wp:effectExtent l="0" t="0" r="6350" b="8890"/>
            <wp:docPr id="5317901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79019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25447" cy="2553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F62659" w14:textId="77777777" w:rsidR="001E6612" w:rsidRDefault="001E6612" w:rsidP="00D34839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2F495D9E" w14:textId="2F07469B" w:rsidR="00D34839" w:rsidRPr="00144248" w:rsidRDefault="00D34839" w:rsidP="00D34839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The New Zealand Building Code clauses and evidence relevant to this consent for Floorscape product are listed below: </w:t>
      </w:r>
    </w:p>
    <w:p w14:paraId="58CC9599" w14:textId="55DFED90" w:rsidR="00D34839" w:rsidRPr="00144248" w:rsidRDefault="00D34839" w:rsidP="004B75BC">
      <w:pPr>
        <w:spacing w:after="0" w:line="240" w:lineRule="auto"/>
        <w:rPr>
          <w:rFonts w:eastAsiaTheme="minorEastAsia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835"/>
        <w:gridCol w:w="2835"/>
        <w:gridCol w:w="1808"/>
      </w:tblGrid>
      <w:tr w:rsidR="00994EB9" w:rsidRPr="00144248" w14:paraId="5213070D" w14:textId="77777777" w:rsidTr="00AE7616">
        <w:tc>
          <w:tcPr>
            <w:tcW w:w="2972" w:type="dxa"/>
          </w:tcPr>
          <w:p w14:paraId="3F9CB6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NZBC Code Clause</w:t>
            </w:r>
          </w:p>
        </w:tc>
        <w:tc>
          <w:tcPr>
            <w:tcW w:w="2835" w:type="dxa"/>
          </w:tcPr>
          <w:p w14:paraId="7A091A14" w14:textId="588CCB7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 xml:space="preserve">Compliance </w:t>
            </w:r>
            <w:r w:rsidR="00B10ECC" w:rsidRPr="00144248">
              <w:rPr>
                <w:rFonts w:asciiTheme="minorHAnsi" w:eastAsiaTheme="minorEastAsia" w:hAnsiTheme="minorHAnsi" w:cstheme="minorHAnsi"/>
                <w:b/>
                <w:bCs/>
              </w:rPr>
              <w:t>Information Used</w:t>
            </w:r>
          </w:p>
        </w:tc>
        <w:tc>
          <w:tcPr>
            <w:tcW w:w="2835" w:type="dxa"/>
          </w:tcPr>
          <w:p w14:paraId="5A7AFAEF" w14:textId="0BA166F1" w:rsidR="00994EB9" w:rsidRPr="00144248" w:rsidRDefault="0088098F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How the information is used</w:t>
            </w:r>
          </w:p>
        </w:tc>
        <w:tc>
          <w:tcPr>
            <w:tcW w:w="1808" w:type="dxa"/>
          </w:tcPr>
          <w:p w14:paraId="3D932C30" w14:textId="71E432B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Evidence</w:t>
            </w:r>
          </w:p>
        </w:tc>
      </w:tr>
      <w:tr w:rsidR="00994EB9" w:rsidRPr="00144248" w14:paraId="50D1BD9D" w14:textId="77777777" w:rsidTr="008A41F0">
        <w:tc>
          <w:tcPr>
            <w:tcW w:w="2972" w:type="dxa"/>
          </w:tcPr>
          <w:p w14:paraId="6D02060D" w14:textId="4EC07E0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  <w:t xml:space="preserve">SINGLE-LEVEL </w:t>
            </w:r>
          </w:p>
          <w:p w14:paraId="12F7DFC3" w14:textId="29D01F9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Internal Moisture</w:t>
            </w:r>
          </w:p>
          <w:p w14:paraId="3F0260DA" w14:textId="60A7CBA5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E3.3.</w:t>
            </w:r>
            <w:r w:rsidR="004B1EB7" w:rsidRPr="00144248">
              <w:rPr>
                <w:rFonts w:asciiTheme="minorHAnsi" w:eastAsiaTheme="minorEastAsia" w:hAnsiTheme="minorHAnsi" w:cstheme="minorHAnsi"/>
              </w:rPr>
              <w:t>3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; </w:t>
            </w:r>
            <w:r w:rsidR="00CA6F19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E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3.3.</w:t>
            </w:r>
            <w:r w:rsidR="003E7F00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5</w:t>
            </w:r>
            <w:r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</w:t>
            </w:r>
            <w:r w:rsidRPr="00144248">
              <w:rPr>
                <w:rFonts w:asciiTheme="minorHAnsi" w:eastAsiaTheme="minorEastAsia" w:hAnsiTheme="minorHAnsi" w:cstheme="minorHAnsi"/>
              </w:rPr>
              <w:t>: Impervious and Easily cleaned surfaces</w:t>
            </w:r>
          </w:p>
          <w:p w14:paraId="7831BEFB" w14:textId="1F158A1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550E1F" w14:textId="2408DC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F88B29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84785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4969D8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240F5D4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DF2E2BA" w14:textId="0E0EE7E0" w:rsidR="004B2EBF" w:rsidRDefault="004B2EB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CE22C1A" w14:textId="77777777" w:rsidR="005D5BDC" w:rsidRPr="00144248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AB5C841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A4ACF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E471D4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8DD3B5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C2B5916" w14:textId="2F9E5AC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90E103C" w14:textId="74BF9EC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3C2B2F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FDC5AE" w14:textId="005CE713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197BCD" w14:textId="77AF2E4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8F5AF6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90F732" w14:textId="060B42A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965A5" w14:textId="788D6EB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4DE35FB" w14:textId="3BC9B89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4BC8ED1" w14:textId="10BFC6B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370557" w14:textId="61D4B08C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85D1D0" w14:textId="23CEE21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2C38748" w14:textId="3229BE95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81236A" w14:textId="23383F5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E308C2" w14:textId="03D3C2A3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DDE979E" w14:textId="0F6B6F4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798B968" w14:textId="290D909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71BBF8" w14:textId="0E44BFE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830490" w14:textId="03530DF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44C5830" w14:textId="1FDFE28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B027BFB" w14:textId="595B40B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9BAF707" w14:textId="0D7804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B2-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Durabil</w:t>
            </w:r>
            <w:r w:rsidR="00926B34"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ty</w:t>
            </w:r>
          </w:p>
          <w:p w14:paraId="51C18670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B2.3.1 (c) 5 years </w:t>
            </w:r>
          </w:p>
          <w:p w14:paraId="0732C3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(i) Re: linings to satisfy the performance requirements with normal maintenance where they are easy to access and replace. </w:t>
            </w:r>
          </w:p>
          <w:p w14:paraId="4D6405A3" w14:textId="398F6E68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(ii) Re: failure is easily detected during normal use of the </w:t>
            </w:r>
            <w:r w:rsidRPr="00144248">
              <w:rPr>
                <w:rFonts w:asciiTheme="minorHAnsi" w:eastAsiaTheme="minorEastAsia" w:hAnsiTheme="minorHAnsi" w:cstheme="minorHAnsi"/>
                <w:i/>
                <w:iCs/>
              </w:rPr>
              <w:t>building</w:t>
            </w:r>
            <w:r w:rsidRPr="00144248">
              <w:rPr>
                <w:rFonts w:asciiTheme="minorHAnsi" w:eastAsiaTheme="minorEastAsia" w:hAnsiTheme="minorHAnsi" w:cstheme="minorHAnsi"/>
              </w:rPr>
              <w:t>.</w:t>
            </w:r>
          </w:p>
          <w:p w14:paraId="4E8B670B" w14:textId="77777777" w:rsidR="008D18A2" w:rsidRPr="00144248" w:rsidRDefault="008D18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3B7641C" w14:textId="7777777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230C0DF2" w14:textId="01D7F12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544B0922" w14:textId="77777777" w:rsidR="001A3A6D" w:rsidRPr="001A3A6D" w:rsidRDefault="001A3A6D" w:rsidP="001A3A6D">
            <w:pPr>
              <w:rPr>
                <w:rFonts w:eastAsiaTheme="minorEastAsia"/>
              </w:rPr>
            </w:pPr>
          </w:p>
          <w:p w14:paraId="780BA371" w14:textId="718A0B6D" w:rsidR="001A3A6D" w:rsidRDefault="001A3A6D" w:rsidP="001A3A6D">
            <w:pPr>
              <w:rPr>
                <w:rFonts w:eastAsiaTheme="minorEastAsia"/>
              </w:rPr>
            </w:pPr>
          </w:p>
          <w:p w14:paraId="57E54BA8" w14:textId="12945E00" w:rsidR="001A3A6D" w:rsidRDefault="001A3A6D" w:rsidP="001A3A6D">
            <w:pPr>
              <w:rPr>
                <w:rFonts w:eastAsiaTheme="minorEastAsia"/>
              </w:rPr>
            </w:pPr>
          </w:p>
          <w:p w14:paraId="60E6E40A" w14:textId="7579554A" w:rsidR="001A3A6D" w:rsidRDefault="001A3A6D" w:rsidP="001A3A6D">
            <w:pPr>
              <w:rPr>
                <w:rFonts w:eastAsiaTheme="minorEastAsia"/>
              </w:rPr>
            </w:pPr>
          </w:p>
          <w:p w14:paraId="4AC9E26E" w14:textId="3E007B31" w:rsidR="006713DB" w:rsidRDefault="006713DB" w:rsidP="001A3A6D">
            <w:pPr>
              <w:rPr>
                <w:rFonts w:eastAsiaTheme="minorEastAsia"/>
              </w:rPr>
            </w:pPr>
          </w:p>
          <w:p w14:paraId="3382C97D" w14:textId="0D05A3D1" w:rsidR="006713DB" w:rsidRDefault="006713DB" w:rsidP="001A3A6D">
            <w:pPr>
              <w:rPr>
                <w:rFonts w:eastAsiaTheme="minorEastAsia"/>
              </w:rPr>
            </w:pPr>
          </w:p>
          <w:p w14:paraId="2C6A51FB" w14:textId="05D7E7D9" w:rsidR="009A7D2D" w:rsidRDefault="009A7D2D" w:rsidP="001A3A6D">
            <w:pPr>
              <w:rPr>
                <w:rFonts w:eastAsiaTheme="minorEastAsia"/>
              </w:rPr>
            </w:pPr>
          </w:p>
          <w:p w14:paraId="46E62541" w14:textId="77777777" w:rsidR="009A7D2D" w:rsidRDefault="009A7D2D" w:rsidP="001A3A6D">
            <w:pPr>
              <w:rPr>
                <w:rFonts w:eastAsiaTheme="minorEastAsia"/>
              </w:rPr>
            </w:pPr>
          </w:p>
          <w:p w14:paraId="310CB39C" w14:textId="4F533094" w:rsidR="008E7F37" w:rsidRDefault="008E7F37" w:rsidP="001A3A6D">
            <w:pPr>
              <w:rPr>
                <w:rFonts w:eastAsiaTheme="minorEastAsia"/>
              </w:rPr>
            </w:pPr>
          </w:p>
          <w:p w14:paraId="27960D56" w14:textId="77777777" w:rsidR="008E7F37" w:rsidRDefault="008E7F37" w:rsidP="001A3A6D">
            <w:pPr>
              <w:rPr>
                <w:rFonts w:eastAsiaTheme="minorEastAsia"/>
              </w:rPr>
            </w:pPr>
          </w:p>
          <w:p w14:paraId="27DB2F50" w14:textId="6D885AB0" w:rsidR="00994EB9" w:rsidRPr="00144248" w:rsidRDefault="00994EB9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144248">
              <w:rPr>
                <w:rFonts w:asciiTheme="minorHAnsi" w:eastAsiaTheme="minorEastAsia" w:hAnsiTheme="minorHAnsi" w:cstheme="minorHAnsi"/>
                <w:color w:val="auto"/>
              </w:rPr>
              <w:t>F2.-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  <w:color w:val="auto"/>
              </w:rPr>
              <w:t>Hazardous building materials</w:t>
            </w:r>
          </w:p>
          <w:p w14:paraId="4B7A3ACF" w14:textId="13195419" w:rsidR="008E7F37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F2.3.1 Re: harmful emissions from materials used. </w:t>
            </w:r>
            <w:r w:rsidR="00703781">
              <w:rPr>
                <w:rFonts w:asciiTheme="minorHAnsi" w:eastAsiaTheme="minorEastAsia" w:hAnsiTheme="minorHAnsi" w:cstheme="minorHAnsi"/>
              </w:rPr>
              <w:t xml:space="preserve">(Formaldehyde is a naturally occurring chemical in </w:t>
            </w:r>
            <w:r w:rsidR="0024376D">
              <w:rPr>
                <w:rFonts w:asciiTheme="minorHAnsi" w:eastAsiaTheme="minorEastAsia" w:hAnsiTheme="minorHAnsi" w:cstheme="minorHAnsi"/>
              </w:rPr>
              <w:t>wood</w:t>
            </w:r>
            <w:r w:rsidR="0066267E">
              <w:rPr>
                <w:rFonts w:asciiTheme="minorHAnsi" w:eastAsiaTheme="minorEastAsia" w:hAnsiTheme="minorHAnsi" w:cstheme="minorHAnsi"/>
              </w:rPr>
              <w:t xml:space="preserve"> and is </w:t>
            </w:r>
            <w:r w:rsidR="009A4D3C">
              <w:rPr>
                <w:rFonts w:asciiTheme="minorHAnsi" w:eastAsiaTheme="minorEastAsia" w:hAnsiTheme="minorHAnsi" w:cstheme="minorHAnsi"/>
              </w:rPr>
              <w:t>c</w:t>
            </w:r>
            <w:r w:rsidR="0066267E">
              <w:rPr>
                <w:rFonts w:asciiTheme="minorHAnsi" w:eastAsiaTheme="minorEastAsia" w:hAnsiTheme="minorHAnsi" w:cstheme="minorHAnsi"/>
              </w:rPr>
              <w:t>ommonly used</w:t>
            </w:r>
            <w:r w:rsidR="00661819">
              <w:rPr>
                <w:rFonts w:asciiTheme="minorHAnsi" w:eastAsiaTheme="minorEastAsia" w:hAnsiTheme="minorHAnsi" w:cstheme="minorHAnsi"/>
              </w:rPr>
              <w:t xml:space="preserve"> in the </w:t>
            </w:r>
            <w:r w:rsidR="008D223E">
              <w:rPr>
                <w:rFonts w:asciiTheme="minorHAnsi" w:eastAsiaTheme="minorEastAsia" w:hAnsiTheme="minorHAnsi" w:cstheme="minorHAnsi"/>
              </w:rPr>
              <w:t>production process of wood composite panels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E.g.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FB482F">
              <w:rPr>
                <w:rFonts w:asciiTheme="minorHAnsi" w:eastAsiaTheme="minorEastAsia" w:hAnsiTheme="minorHAnsi" w:cstheme="minorHAnsi"/>
              </w:rPr>
              <w:t>Cabinetry,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Furniture,</w:t>
            </w:r>
            <w:r w:rsidR="00FB482F">
              <w:rPr>
                <w:rFonts w:asciiTheme="minorHAnsi" w:eastAsiaTheme="minorEastAsia" w:hAnsiTheme="minorHAnsi" w:cstheme="minorHAnsi"/>
              </w:rPr>
              <w:t xml:space="preserve"> Plywood, Chipboard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etc.)</w:t>
            </w:r>
          </w:p>
          <w:p w14:paraId="13ACD461" w14:textId="77777777" w:rsidR="00BB6786" w:rsidRPr="00144248" w:rsidRDefault="00BB6786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0C4A32C5" w14:textId="4AB194D7" w:rsidR="00994EB9" w:rsidRPr="00BE5260" w:rsidRDefault="00994EB9" w:rsidP="004B276C">
            <w:pPr>
              <w:rPr>
                <w:rFonts w:asciiTheme="minorHAnsi" w:eastAsiaTheme="minorEastAsia" w:hAnsiTheme="minorHAnsi" w:cstheme="minorHAnsi"/>
                <w:b/>
                <w:bCs/>
                <w:strike/>
                <w:color w:val="FF0000"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  <w:t>MULTI-LEVEL</w:t>
            </w:r>
          </w:p>
          <w:p w14:paraId="09D18FE0" w14:textId="4ABE9440" w:rsidR="00994EB9" w:rsidRPr="00144248" w:rsidRDefault="00994EB9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G6-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Airborne and impact sound</w:t>
            </w:r>
          </w:p>
          <w:p w14:paraId="6862F5F1" w14:textId="35E509D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G6 3.1 Sound Transmission no less than 55</w:t>
            </w:r>
          </w:p>
          <w:p w14:paraId="1D34760D" w14:textId="1E3FA1BC" w:rsidR="00172EC6" w:rsidRDefault="00994EB9" w:rsidP="00172EC6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G6 3.2 Impact Insulation no less than 55</w:t>
            </w:r>
          </w:p>
          <w:p w14:paraId="0A2C6551" w14:textId="64379ADB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43CB9DF" w14:textId="68B37295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73F9E69" w14:textId="6EAD0BA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7FA48930" w14:textId="662FE4F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66F61D8" w14:textId="0A098951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AE5A6D8" w14:textId="473E6BB5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0B6E448" w14:textId="5D95EF0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BFF482A" w14:textId="6B8059AF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35FD7407" w14:textId="57590848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0D9FA6E6" w14:textId="40D278E1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657439D6" w14:textId="36DBA860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3D7385A" w14:textId="1299A77F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BBB5B99" w14:textId="4DB5D9B8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46E3937" w14:textId="77777777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679D5B29" w14:textId="45C1E9E6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3B36FA4A" w14:textId="472CCBA3" w:rsidR="003A4DE9" w:rsidRDefault="003A4DE9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1C8D157E" w14:textId="6B7E3E1D" w:rsidR="003A4DE9" w:rsidRDefault="003A4DE9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6521D957" w14:textId="77777777" w:rsidR="003A4DE9" w:rsidRDefault="003A4DE9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233895A" w14:textId="77777777" w:rsidR="00172EC6" w:rsidRDefault="00172EC6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17669DB5" w14:textId="77777777" w:rsidR="007A693A" w:rsidRDefault="007A693A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0D752A40" w14:textId="47FB8693" w:rsidR="00994EB9" w:rsidRPr="00172EC6" w:rsidRDefault="00994EB9" w:rsidP="00172EC6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C1-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Objectives of clauses C</w:t>
            </w:r>
            <w:r w:rsidR="008E4354">
              <w:rPr>
                <w:rFonts w:asciiTheme="minorHAnsi" w:eastAsiaTheme="minorEastAsia" w:hAnsiTheme="minorHAnsi" w:cstheme="minorHAnsi"/>
                <w:b/>
                <w:bCs/>
              </w:rPr>
              <w:t>3</w:t>
            </w:r>
            <w:r w:rsidR="008E4354" w:rsidRPr="00144248">
              <w:rPr>
                <w:rFonts w:asciiTheme="minorHAnsi" w:hAnsiTheme="minorHAnsi" w:cstheme="minorHAnsi"/>
              </w:rPr>
              <w:t xml:space="preserve"> Fire affecting areas beyond the fire source</w:t>
            </w:r>
          </w:p>
          <w:p w14:paraId="181A193F" w14:textId="77777777" w:rsidR="006F2C44" w:rsidRPr="00144248" w:rsidRDefault="00994EB9" w:rsidP="006F2C4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Re: multi-story dwelling – common areas</w:t>
            </w:r>
          </w:p>
          <w:p w14:paraId="167FF7DC" w14:textId="44F5159D" w:rsidR="009B70DF" w:rsidRDefault="009B70DF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094B004E" w14:textId="6B90B13D" w:rsidR="00BE5260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41AE5714" w14:textId="77777777" w:rsidR="00BE5260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3C74B60C" w14:textId="77777777" w:rsidR="00BE5260" w:rsidRPr="00144248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2AD7905C" w14:textId="5A8E0C6F" w:rsidR="00994EB9" w:rsidRPr="00144248" w:rsidRDefault="00994EB9" w:rsidP="006F2C4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D1-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Access routes</w:t>
            </w:r>
          </w:p>
          <w:p w14:paraId="43BF9A9C" w14:textId="25C267A3" w:rsidR="00994EB9" w:rsidRPr="00144248" w:rsidRDefault="00994EB9" w:rsidP="006B729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D1.3.3-Re: have adequate slip-resistance walking surfaces under all conditions of normal use</w:t>
            </w:r>
          </w:p>
        </w:tc>
        <w:tc>
          <w:tcPr>
            <w:tcW w:w="2835" w:type="dxa"/>
          </w:tcPr>
          <w:p w14:paraId="65147643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93F4C7" w14:textId="1DC336A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ISO4760 Topical Moisture Resistance – Assembles Joint</w:t>
            </w:r>
          </w:p>
          <w:p w14:paraId="4C94B489" w14:textId="1BF8E8F8" w:rsidR="00130C56" w:rsidRPr="00144248" w:rsidRDefault="00130C5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E7F1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C19D5FE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E2DAB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5CEEE5B9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46C62C1A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15D91A4C" w14:textId="77777777" w:rsidR="006556D3" w:rsidRDefault="006556D3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630958E5" w14:textId="7131891C" w:rsidR="00293826" w:rsidRPr="0049235B" w:rsidRDefault="00914957" w:rsidP="00AD3415">
            <w:pPr>
              <w:rPr>
                <w:rFonts w:asciiTheme="minorHAnsi" w:eastAsiaTheme="minorEastAsia" w:hAnsiTheme="minorHAnsi" w:cstheme="minorHAnsi"/>
                <w:color w:val="0070C0"/>
              </w:rPr>
            </w:pPr>
            <w:r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>Manufacturer’s specifications Care and Maintenance instructions</w:t>
            </w:r>
          </w:p>
          <w:p w14:paraId="269C5C6C" w14:textId="2C173A74" w:rsidR="002D7A4F" w:rsidRDefault="002D7A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F8B272F" w14:textId="683E4887" w:rsidR="00994EB9" w:rsidRPr="00144248" w:rsidRDefault="001F5ACE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hAnsiTheme="minorHAnsi" w:cstheme="minorHAnsi"/>
              </w:rPr>
              <w:t xml:space="preserve"> </w:t>
            </w:r>
            <w:r w:rsidR="00AD1EA5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64EE4973" w14:textId="242258C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25D2D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BA637F1" w14:textId="301A86E2" w:rsidR="0016086A" w:rsidRPr="00144248" w:rsidRDefault="0016086A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B5499F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12B1522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18CDA0" w14:textId="4450B1A0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6BB163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4804" w14:textId="14C73CC3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72B23F" w14:textId="5DAA3E62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282F0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21229054" w14:textId="1A879AE5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0846" w14:textId="4FA0516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45FAC71" w14:textId="75674496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BF3105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931F54F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E006207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9BB5ED2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386D84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CFF59C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29142C4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A5FEDE7" w14:textId="1D365BDC" w:rsidR="00CF254F" w:rsidRDefault="00CF254F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DA08580" w14:textId="222E4D6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55D24D7" w14:textId="198761EE" w:rsidR="009D7F77" w:rsidRDefault="00CF254F" w:rsidP="007A4E8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EN1</w:t>
            </w:r>
            <w:r w:rsidR="00B02735">
              <w:rPr>
                <w:rFonts w:asciiTheme="minorHAnsi" w:eastAsiaTheme="minorEastAsia" w:hAnsiTheme="minorHAnsi" w:cstheme="minorHAnsi"/>
              </w:rPr>
              <w:t>6511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Standard: </w:t>
            </w:r>
            <w:r w:rsidR="00AA24C7">
              <w:rPr>
                <w:rFonts w:asciiTheme="minorHAnsi" w:eastAsiaTheme="minorEastAsia" w:hAnsiTheme="minorHAnsi" w:cstheme="minorHAnsi"/>
              </w:rPr>
              <w:t>Loose-lai</w:t>
            </w:r>
            <w:r w:rsidR="002132EE">
              <w:rPr>
                <w:rFonts w:asciiTheme="minorHAnsi" w:eastAsiaTheme="minorEastAsia" w:hAnsiTheme="minorHAnsi" w:cstheme="minorHAnsi"/>
              </w:rPr>
              <w:t>d</w:t>
            </w:r>
            <w:r w:rsidR="00AA24C7">
              <w:rPr>
                <w:rFonts w:asciiTheme="minorHAnsi" w:eastAsiaTheme="minorEastAsia" w:hAnsiTheme="minorHAnsi" w:cstheme="minorHAnsi"/>
              </w:rPr>
              <w:t xml:space="preserve"> panels – Semi-rigid multilayer modular floor covering (MMF) panels with wear resistant top layer</w:t>
            </w:r>
          </w:p>
          <w:p w14:paraId="6130220F" w14:textId="0E977C0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47F006C" w14:textId="7740192E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112F3C4" w14:textId="7F1EA25B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477C83" w14:textId="32808662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7B01A72" w14:textId="09F34DC6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FB6DE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0699458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3092565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D95911" w14:textId="29B45A5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6FA7527" w14:textId="516D1FD3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26AC681" w14:textId="354E2F6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37E96BC" w14:textId="7A6962D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802BDCF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C4A8CEF" w14:textId="428A5E41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14EBE6D" w14:textId="54EC3B21" w:rsidR="008E7F37" w:rsidRDefault="008E7F3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921F75D" w14:textId="1A3A423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80BCAE4" w14:textId="06301C03" w:rsidR="00420682" w:rsidRDefault="00420682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EAF5A0E" w14:textId="4B7A5C8E" w:rsidR="009A7D2D" w:rsidRDefault="009A7D2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03D7E71" w14:textId="77777777" w:rsidR="004B2EEE" w:rsidRDefault="004B2EEE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3BD42B1" w14:textId="77777777" w:rsidR="00420682" w:rsidRDefault="00420682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8EB1593" w14:textId="77777777" w:rsidR="0062112E" w:rsidRDefault="0062112E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2EC08E" w14:textId="3751AF8C" w:rsidR="007A4E84" w:rsidRPr="00144248" w:rsidRDefault="00994EB9" w:rsidP="007A4E84">
            <w:pPr>
              <w:rPr>
                <w:rFonts w:asciiTheme="minorHAnsi" w:hAnsiTheme="minorHAnsi" w:cstheme="minorHAnsi"/>
                <w:color w:val="4A4745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EN717-1 VOC Emission</w:t>
            </w:r>
            <w:r w:rsidR="007A4E84" w:rsidRPr="00144248">
              <w:rPr>
                <w:rFonts w:asciiTheme="minorHAnsi" w:eastAsiaTheme="minorEastAsia" w:hAnsiTheme="minorHAnsi" w:cstheme="minorHAnsi"/>
              </w:rPr>
              <w:t xml:space="preserve"> Standard: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Wood-based Panels – Determination of</w:t>
            </w:r>
            <w:r w:rsidR="00957147" w:rsidRPr="00144248">
              <w:rPr>
                <w:rFonts w:asciiTheme="minorHAnsi" w:hAnsiTheme="minorHAnsi" w:cstheme="minorHAnsi"/>
                <w:color w:val="4A4745"/>
              </w:rPr>
              <w:t xml:space="preserve">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Formaldehyde Release – Formaldehyde emission by the chamber method</w:t>
            </w:r>
            <w:r w:rsidR="00CD5E38">
              <w:rPr>
                <w:rFonts w:asciiTheme="minorHAnsi" w:hAnsiTheme="minorHAnsi" w:cstheme="minorHAnsi"/>
                <w:color w:val="4A4745"/>
              </w:rPr>
              <w:t xml:space="preserve">.  </w:t>
            </w:r>
          </w:p>
          <w:p w14:paraId="36427D1E" w14:textId="067319ED" w:rsidR="00BB6786" w:rsidRDefault="00BB678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B648D5" w14:textId="3B5C9B37" w:rsidR="00172EC6" w:rsidRDefault="00172EC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BB6C36" w14:textId="6802A81E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5E820C" w14:textId="2B9203B9" w:rsidR="00B80BED" w:rsidRDefault="00B80BE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A5A747" w14:textId="77777777" w:rsidR="007A693A" w:rsidRDefault="007A693A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3901CB" w14:textId="7F27BBD9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</w:t>
            </w:r>
            <w:r w:rsidR="00372E90" w:rsidRPr="00144248">
              <w:rPr>
                <w:rFonts w:asciiTheme="minorHAnsi" w:eastAsiaTheme="minorEastAsia" w:hAnsiTheme="minorHAnsi" w:cstheme="minorHAnsi"/>
              </w:rPr>
              <w:t>140-7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Sound Transmission</w:t>
            </w:r>
          </w:p>
          <w:p w14:paraId="0E05AFBB" w14:textId="5DEE6699" w:rsidR="00994EB9" w:rsidRPr="00144248" w:rsidRDefault="00513E2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and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 xml:space="preserve"> Insulation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standard:</w:t>
            </w:r>
          </w:p>
          <w:p w14:paraId="7D5C167C" w14:textId="4CA9F18F" w:rsidR="00513E29" w:rsidRPr="002B46A4" w:rsidRDefault="00513E29" w:rsidP="002B46A4">
            <w:pPr>
              <w:rPr>
                <w:rFonts w:asciiTheme="minorHAnsi" w:eastAsiaTheme="minorEastAsia" w:hAnsiTheme="minorHAnsi" w:cstheme="minorHAnsi"/>
              </w:rPr>
            </w:pPr>
            <w:r w:rsidRPr="002B46A4">
              <w:rPr>
                <w:rFonts w:asciiTheme="minorHAnsi" w:eastAsiaTheme="minorEastAsia" w:hAnsiTheme="minorHAnsi" w:cstheme="minorHAnsi"/>
              </w:rPr>
              <w:t>Acoustics — Rating of sound insulation in buildings and of building elements</w:t>
            </w:r>
          </w:p>
          <w:p w14:paraId="7D983798" w14:textId="1ABF1634" w:rsidR="009B70DF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FC3885B" w14:textId="7B52DF20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46C730" w14:textId="775439F3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402459" w14:textId="38BF5AF3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10F66B" w14:textId="45CA2E0E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5597FD" w14:textId="06B4BB00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E76ACAA" w14:textId="09CAE268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75C71CB" w14:textId="2395D6DD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66094A2" w14:textId="0232D51C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32646DF" w14:textId="1E79BF9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B7E7E3" w14:textId="0D47B5C0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1448C4" w14:textId="0C383BA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4555533" w14:textId="5E9BD3B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161004" w14:textId="38711895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5C8EFA2" w14:textId="689DFC15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FDC907E" w14:textId="77777777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6863A3" w14:textId="77777777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40747B" w14:textId="77777777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78EA596" w14:textId="1F3C10C3" w:rsidR="00144248" w:rsidRDefault="001442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C9AF9EB" w14:textId="66920551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ISO9239</w:t>
            </w:r>
            <w:r w:rsidR="00132FD5" w:rsidRPr="00144248">
              <w:rPr>
                <w:rFonts w:asciiTheme="minorHAnsi" w:eastAsiaTheme="minorEastAsia" w:hAnsiTheme="minorHAnsi" w:cstheme="minorHAnsi"/>
              </w:rPr>
              <w:t>-1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Reaction to Fire</w:t>
            </w:r>
          </w:p>
          <w:p w14:paraId="6BAC11C8" w14:textId="43331C6B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F68F2A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2B1953" w14:textId="22774930" w:rsidR="006F2C44" w:rsidRPr="00144248" w:rsidRDefault="006F2C4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DF99E0F" w14:textId="6478B0B7" w:rsidR="00CE38E3" w:rsidRDefault="00CE38E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5204BD4" w14:textId="748F80E4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050AF74" w14:textId="7267BC18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74132E7" w14:textId="1C9209E0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918A27" w14:textId="77777777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CA56281" w14:textId="094DBBC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D60AF7" w14:textId="367D587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AS4586:2013 Slip Resistance</w:t>
            </w:r>
          </w:p>
          <w:p w14:paraId="01B7898D" w14:textId="77777777" w:rsidR="00650270" w:rsidRPr="00144248" w:rsidRDefault="0065027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B26F8" w14:textId="24CAA14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2835" w:type="dxa"/>
          </w:tcPr>
          <w:p w14:paraId="5F0E5AF8" w14:textId="77777777" w:rsidR="00CA6F19" w:rsidRDefault="00CA6F1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867775F" w14:textId="5F3CA86F" w:rsidR="00CA1366" w:rsidRDefault="00BC42AA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Independently tested in New Zealand by New Zealand Wool 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Testing Author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i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y</w:t>
            </w:r>
            <w:r w:rsidR="00732BA4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to</w:t>
            </w:r>
            <w:r w:rsidR="00891D82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demonstrate over a period of 24 hours that the sample joints </w:t>
            </w:r>
            <w:r w:rsidR="00EE73A1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tested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did not allow water penetration through to the substrate.</w:t>
            </w:r>
          </w:p>
          <w:p w14:paraId="35168D88" w14:textId="3D4060C4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9CD082E" w14:textId="0915A064" w:rsidR="004403F7" w:rsidRPr="00B36D9D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Three boards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are </w:t>
            </w:r>
            <w:r w:rsidR="00304FA2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assembled together,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a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100mm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diameter </w:t>
            </w:r>
            <w:r w:rsidR="008F2E44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p</w:t>
            </w:r>
            <w:r w:rsidR="00CC091E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lastic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cylinder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is 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sealed to the board directly above the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T-J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oint.</w:t>
            </w:r>
            <w:r w:rsidR="00E425FC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100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mm of water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then placed into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with 5 drops of colour dye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. This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left for 24 hours, after which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 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removed and the joint disassembled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, to expose what if any moisture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had passed through the board.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This demonstrates that the surface of the board (the </w:t>
            </w:r>
            <w:r w:rsidR="008333F0">
              <w:rPr>
                <w:rFonts w:asciiTheme="minorHAnsi" w:eastAsiaTheme="minorEastAsia" w:hAnsiTheme="minorHAnsi" w:cstheme="minorHAnsi"/>
                <w:color w:val="000000" w:themeColor="text1"/>
              </w:rPr>
              <w:t>LVT</w:t>
            </w:r>
            <w:r w:rsidR="0040467E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EE7C36">
              <w:rPr>
                <w:rFonts w:asciiTheme="minorHAnsi" w:eastAsiaTheme="minorEastAsia" w:hAnsiTheme="minorHAnsi" w:cstheme="minorHAnsi"/>
                <w:color w:val="000000" w:themeColor="text1"/>
              </w:rPr>
              <w:t>a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nd the board joints did not allow moisture </w:t>
            </w:r>
            <w:r w:rsidR="00832FC6">
              <w:rPr>
                <w:rFonts w:asciiTheme="minorHAnsi" w:eastAsiaTheme="minorEastAsia" w:hAnsiTheme="minorHAnsi" w:cstheme="minorHAnsi"/>
                <w:color w:val="000000" w:themeColor="text1"/>
              </w:rPr>
              <w:t>penetration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can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lastRenderedPageBreak/>
              <w:t>therefore be considered impervious</w:t>
            </w:r>
            <w:r w:rsidR="00EE7C36">
              <w:rPr>
                <w:rFonts w:asciiTheme="minorHAnsi" w:eastAsiaTheme="minorEastAsia" w:hAnsiTheme="minorHAnsi" w:cstheme="minorHAnsi"/>
                <w:color w:val="000000" w:themeColor="text1"/>
              </w:rPr>
              <w:t>)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.</w:t>
            </w:r>
          </w:p>
          <w:p w14:paraId="79678906" w14:textId="1400991A" w:rsidR="007C207D" w:rsidRPr="008E7F37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i/>
                <w:iCs/>
                <w:color w:val="000000" w:themeColor="text1"/>
              </w:rPr>
            </w:pPr>
          </w:p>
          <w:p w14:paraId="6814B8BA" w14:textId="7D30E899" w:rsidR="00BC42AA" w:rsidRPr="00144248" w:rsidRDefault="009A050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 w:rsidR="005D5BDC"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</w:t>
            </w:r>
            <w:r w:rsidR="00015E14" w:rsidRPr="00144248">
              <w:rPr>
                <w:rFonts w:asciiTheme="minorHAnsi" w:eastAsiaTheme="minorEastAsia" w:hAnsiTheme="minorHAnsi" w:cstheme="minorHAnsi"/>
              </w:rPr>
              <w:t xml:space="preserve"> to demonstrate that Floorscape product is Impervious and Easy to clean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0566F0CA" w14:textId="6E299757" w:rsidR="008E7F37" w:rsidRDefault="008E7F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09561455" w14:textId="43D76DA4" w:rsidR="00FD353C" w:rsidRDefault="00C1457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Independent</w:t>
            </w:r>
            <w:r w:rsidR="00BE4D19">
              <w:rPr>
                <w:rFonts w:asciiTheme="minorHAnsi" w:eastAsiaTheme="minorEastAsia" w:hAnsiTheme="minorHAnsi" w:cstheme="minorHAnsi"/>
              </w:rPr>
              <w:t xml:space="preserve"> Taber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testing</w:t>
            </w:r>
            <w:r w:rsidR="003B51F1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FD4137" w:rsidRPr="00144248">
              <w:rPr>
                <w:rFonts w:asciiTheme="minorHAnsi" w:eastAsiaTheme="minorEastAsia" w:hAnsiTheme="minorHAnsi" w:cstheme="minorHAnsi"/>
              </w:rPr>
              <w:t xml:space="preserve">for </w:t>
            </w:r>
            <w:r w:rsidR="00A87817" w:rsidRPr="00144248">
              <w:rPr>
                <w:rFonts w:asciiTheme="minorHAnsi" w:eastAsiaTheme="minorEastAsia" w:hAnsiTheme="minorHAnsi" w:cstheme="minorHAnsi"/>
              </w:rPr>
              <w:t>classification requirements to EN</w:t>
            </w:r>
            <w:r w:rsidR="00DD2D3E" w:rsidRPr="00144248">
              <w:rPr>
                <w:rFonts w:asciiTheme="minorHAnsi" w:eastAsiaTheme="minorEastAsia" w:hAnsiTheme="minorHAnsi" w:cstheme="minorHAnsi"/>
              </w:rPr>
              <w:t>1</w:t>
            </w:r>
            <w:r w:rsidR="002132EE">
              <w:rPr>
                <w:rFonts w:asciiTheme="minorHAnsi" w:eastAsiaTheme="minorEastAsia" w:hAnsiTheme="minorHAnsi" w:cstheme="minorHAnsi"/>
              </w:rPr>
              <w:t>6511</w:t>
            </w:r>
            <w:r w:rsidR="00A76740" w:rsidRPr="008A41F0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3A960AFD" w14:textId="293060A8" w:rsidR="0077237E" w:rsidRDefault="0077237E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3FF8D137" w14:textId="7493EE0A" w:rsidR="0077237E" w:rsidRPr="008A41F0" w:rsidRDefault="006F2AB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 xml:space="preserve">AC </w:t>
            </w:r>
            <w:r w:rsidR="00F35DC8">
              <w:rPr>
                <w:rFonts w:asciiTheme="minorHAnsi" w:eastAsiaTheme="minorEastAsia" w:hAnsiTheme="minorHAnsi" w:cstheme="minorHAnsi"/>
              </w:rPr>
              <w:t>rating per Table 2 of EN16511</w:t>
            </w:r>
            <w:r>
              <w:rPr>
                <w:rFonts w:asciiTheme="minorHAnsi" w:eastAsiaTheme="minorEastAsia" w:hAnsiTheme="minorHAnsi" w:cstheme="minorHAnsi"/>
              </w:rPr>
              <w:t xml:space="preserve"> standard</w:t>
            </w:r>
          </w:p>
          <w:p w14:paraId="56DD461F" w14:textId="77777777" w:rsidR="001A3A6D" w:rsidRDefault="001A3A6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25AD7B9" w14:textId="77777777" w:rsidR="00922B64" w:rsidRDefault="00922B6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36D8F86A" w14:textId="77777777" w:rsidR="00922B64" w:rsidRDefault="00922B6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CD46F4E" w14:textId="77777777" w:rsidR="00922B64" w:rsidRPr="008A41F0" w:rsidRDefault="00922B6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1EE39356" w14:textId="569698D8" w:rsidR="00CF0572" w:rsidRDefault="00A81E9E" w:rsidP="001A3A6D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4B2EEE">
              <w:rPr>
                <w:rFonts w:asciiTheme="minorHAnsi" w:eastAsiaTheme="minorEastAsia" w:hAnsiTheme="minorHAnsi" w:cstheme="minorHAnsi"/>
                <w:color w:val="000000" w:themeColor="text1"/>
              </w:rPr>
              <w:t>N</w:t>
            </w:r>
            <w:r w:rsidR="001A3A6D" w:rsidRPr="004B2EEE">
              <w:rPr>
                <w:rFonts w:asciiTheme="minorHAnsi" w:eastAsiaTheme="minorEastAsia" w:hAnsiTheme="minorHAnsi" w:cstheme="minorHAnsi"/>
                <w:color w:val="000000" w:themeColor="text1"/>
              </w:rPr>
              <w:t>ormal maintenance requirements for these areas are set out in</w:t>
            </w:r>
            <w:r w:rsidR="006713DB" w:rsidRPr="004B2EEE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the</w:t>
            </w:r>
            <w:r w:rsidR="001A3A6D" w:rsidRPr="004B2EEE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Floorscape Care and</w:t>
            </w:r>
            <w:r w:rsidR="009A7D2D" w:rsidRPr="004B2EEE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1A3A6D" w:rsidRPr="004B2EEE">
              <w:rPr>
                <w:rFonts w:asciiTheme="minorHAnsi" w:eastAsiaTheme="minorEastAsia" w:hAnsiTheme="minorHAnsi" w:cstheme="minorHAnsi"/>
                <w:color w:val="000000" w:themeColor="text1"/>
              </w:rPr>
              <w:t>Maintenance</w:t>
            </w:r>
            <w:r w:rsidR="001A3A6D" w:rsidRPr="008E4ED9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instructions</w:t>
            </w:r>
            <w:r w:rsidR="00320F4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to cover ‘water splash’ </w:t>
            </w:r>
            <w:r w:rsidR="00320F41" w:rsidRPr="00320F41">
              <w:rPr>
                <w:rFonts w:asciiTheme="minorHAnsi" w:eastAsiaTheme="minorEastAsia" w:hAnsiTheme="minorHAnsi" w:cstheme="minorHAnsi"/>
                <w:color w:val="000000" w:themeColor="text1"/>
              </w:rPr>
              <w:t>per E3</w:t>
            </w:r>
            <w:r w:rsidR="00213596">
              <w:rPr>
                <w:rFonts w:asciiTheme="minorHAnsi" w:eastAsiaTheme="minorEastAsia" w:hAnsiTheme="minorHAnsi" w:cstheme="minorHAnsi"/>
                <w:color w:val="000000" w:themeColor="text1"/>
              </w:rPr>
              <w:t>.</w:t>
            </w:r>
            <w:r w:rsidR="005F20D7">
              <w:rPr>
                <w:rFonts w:asciiTheme="minorHAnsi" w:eastAsiaTheme="minorEastAsia" w:hAnsiTheme="minorHAnsi" w:cstheme="minorHAnsi"/>
                <w:color w:val="000000" w:themeColor="text1"/>
              </w:rPr>
              <w:t>3</w:t>
            </w:r>
            <w:r w:rsidR="00FD0447">
              <w:rPr>
                <w:rFonts w:asciiTheme="minorHAnsi" w:eastAsiaTheme="minorEastAsia" w:hAnsiTheme="minorHAnsi" w:cstheme="minorHAnsi"/>
                <w:color w:val="000000" w:themeColor="text1"/>
              </w:rPr>
              <w:t>.3</w:t>
            </w:r>
            <w:r w:rsidR="00320F41" w:rsidRPr="00320F4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classification within</w:t>
            </w:r>
            <w:r w:rsidR="00ED42C6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NZBC</w:t>
            </w:r>
            <w:r w:rsidR="00140A8A" w:rsidRPr="00320F41">
              <w:rPr>
                <w:rFonts w:asciiTheme="minorHAnsi" w:eastAsiaTheme="minorEastAsia" w:hAnsiTheme="minorHAnsi" w:cstheme="minorHAnsi"/>
                <w:color w:val="000000" w:themeColor="text1"/>
              </w:rPr>
              <w:t>.</w:t>
            </w:r>
            <w:r w:rsidR="00140A8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 </w:t>
            </w:r>
          </w:p>
          <w:p w14:paraId="5007DE0F" w14:textId="1F8750C7" w:rsidR="00FD353C" w:rsidRDefault="00B80BE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>
              <w:rPr>
                <w:rFonts w:asciiTheme="minorHAnsi" w:eastAsiaTheme="minorEastAsia" w:hAnsiTheme="minorHAnsi" w:cstheme="minorHAnsi"/>
                <w:color w:val="000000" w:themeColor="text1"/>
              </w:rPr>
              <w:t>This</w:t>
            </w:r>
            <w:r w:rsidR="002A5F2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B4171A">
              <w:rPr>
                <w:rFonts w:asciiTheme="minorHAnsi" w:eastAsiaTheme="minorEastAsia" w:hAnsiTheme="minorHAnsi" w:cstheme="minorHAnsi"/>
                <w:color w:val="000000" w:themeColor="text1"/>
              </w:rPr>
              <w:t>product is not suitable for inside a shower cubicle</w:t>
            </w:r>
            <w:r w:rsidR="00D17C8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3B756A">
              <w:rPr>
                <w:rFonts w:asciiTheme="minorHAnsi" w:eastAsiaTheme="minorEastAsia" w:hAnsiTheme="minorHAnsi" w:cstheme="minorHAnsi"/>
                <w:color w:val="000000" w:themeColor="text1"/>
              </w:rPr>
              <w:t>(continuous wet area)</w:t>
            </w:r>
            <w:r w:rsidR="00F80CA0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 </w:t>
            </w:r>
          </w:p>
          <w:p w14:paraId="2CA752B7" w14:textId="7FFDD22C" w:rsidR="00420682" w:rsidRDefault="00420682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267575C0" w14:textId="6709B9C5" w:rsidR="008E7F37" w:rsidRDefault="008E7F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B2896BA" w14:textId="0084EA04" w:rsidR="00FD0447" w:rsidRDefault="00FD044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6125693" w14:textId="610BACC3" w:rsidR="00D17C8A" w:rsidRDefault="00D17C8A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14F4A120" w14:textId="07D601A6" w:rsidR="004B2EEE" w:rsidRDefault="004B2EEE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76A7E40" w14:textId="77777777" w:rsidR="004B2EEE" w:rsidRDefault="004B2EEE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166778C" w14:textId="78CCD83B" w:rsidR="00CF0572" w:rsidRDefault="00D2344C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  <w:r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Independent testing to demonstrate </w:t>
            </w:r>
            <w:r w:rsidR="0016086A" w:rsidRPr="00CC3453">
              <w:rPr>
                <w:rFonts w:asciiTheme="minorHAnsi" w:eastAsiaTheme="minorEastAsia" w:hAnsiTheme="minorHAnsi" w:cstheme="minorHAnsi"/>
                <w:color w:val="000000" w:themeColor="text1"/>
              </w:rPr>
              <w:t>E1 r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>esult which</w:t>
            </w:r>
            <w:r w:rsidR="00712963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is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designated under the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lowest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category for formaldehyde </w:t>
            </w:r>
            <w:r w:rsidR="00712963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emission</w:t>
            </w:r>
            <w:r w:rsidR="00A22E2A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per EM717-1 standard</w:t>
            </w:r>
            <w:r w:rsidR="00261DC0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(</w:t>
            </w:r>
            <w:r w:rsidR="00261DC0" w:rsidRPr="00B57945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>Release ≤ 0.124 mg/m</w:t>
            </w:r>
            <w:r w:rsidR="00261DC0" w:rsidRPr="00B57945">
              <w:rPr>
                <w:rFonts w:asciiTheme="minorHAnsi" w:hAnsiTheme="minorHAnsi" w:cstheme="minorHAnsi"/>
                <w:color w:val="000000" w:themeColor="text1"/>
                <w:bdr w:val="none" w:sz="0" w:space="0" w:color="auto" w:frame="1"/>
                <w:shd w:val="clear" w:color="auto" w:fill="F9F9F9"/>
                <w:vertAlign w:val="superscript"/>
              </w:rPr>
              <w:t>3</w:t>
            </w:r>
            <w:r w:rsidR="00261DC0" w:rsidRPr="00B57945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> air)</w:t>
            </w:r>
            <w:r w:rsidR="00AB5D46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>.</w:t>
            </w:r>
          </w:p>
          <w:p w14:paraId="65903EED" w14:textId="69CAEEB9" w:rsidR="00CC77C1" w:rsidRDefault="00CC77C1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</w:p>
          <w:p w14:paraId="29352D3D" w14:textId="77777777" w:rsidR="00CC77C1" w:rsidRDefault="00CC77C1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</w:p>
          <w:p w14:paraId="216DD046" w14:textId="77777777" w:rsidR="00B16D0C" w:rsidRPr="00B57945" w:rsidRDefault="00B16D0C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AD4663C" w14:textId="77777777" w:rsidR="00B80BED" w:rsidRDefault="00B80BE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BDC5B44" w14:textId="77777777" w:rsidR="00B80BED" w:rsidRDefault="00B80BE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500C971C" w14:textId="77777777" w:rsidR="003A4DE9" w:rsidRDefault="000D1FF3" w:rsidP="003A4DE9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3A4DE9">
              <w:rPr>
                <w:rFonts w:asciiTheme="minorHAnsi" w:eastAsiaTheme="minorEastAsia" w:hAnsiTheme="minorHAnsi" w:cstheme="minorHAnsi"/>
              </w:rPr>
              <w:t>Sound</w:t>
            </w:r>
            <w:r w:rsidR="00A3282E" w:rsidRPr="003A4DE9">
              <w:rPr>
                <w:rFonts w:asciiTheme="minorHAnsi" w:eastAsiaTheme="minorEastAsia" w:hAnsiTheme="minorHAnsi" w:cstheme="minorHAnsi"/>
              </w:rPr>
              <w:t xml:space="preserve"> In</w:t>
            </w:r>
            <w:r w:rsidR="00B21CCC" w:rsidRPr="003A4DE9">
              <w:rPr>
                <w:rFonts w:asciiTheme="minorHAnsi" w:eastAsiaTheme="minorEastAsia" w:hAnsiTheme="minorHAnsi" w:cstheme="minorHAnsi"/>
              </w:rPr>
              <w:t>sulation is nominated in the NZBC</w:t>
            </w:r>
            <w:r w:rsidR="00B75238" w:rsidRPr="003A4DE9">
              <w:rPr>
                <w:rFonts w:asciiTheme="minorHAnsi" w:eastAsiaTheme="minorEastAsia" w:hAnsiTheme="minorHAnsi" w:cstheme="minorHAnsi"/>
              </w:rPr>
              <w:t xml:space="preserve"> clause</w:t>
            </w:r>
            <w:r w:rsidR="00B80BED" w:rsidRPr="003A4DE9">
              <w:rPr>
                <w:rFonts w:asciiTheme="minorHAnsi" w:eastAsiaTheme="minorEastAsia" w:hAnsiTheme="minorHAnsi" w:cstheme="minorHAnsi"/>
              </w:rPr>
              <w:t xml:space="preserve"> G6 a</w:t>
            </w:r>
            <w:r w:rsidR="00B75238" w:rsidRPr="003A4DE9">
              <w:rPr>
                <w:rFonts w:asciiTheme="minorHAnsi" w:eastAsiaTheme="minorEastAsia" w:hAnsiTheme="minorHAnsi" w:cstheme="minorHAnsi"/>
              </w:rPr>
              <w:t xml:space="preserve">nd requires an STC and IIS rating of </w:t>
            </w:r>
            <w:r w:rsidR="00BE5260" w:rsidRPr="003A4DE9">
              <w:rPr>
                <w:rFonts w:asciiTheme="minorHAnsi" w:eastAsiaTheme="minorEastAsia" w:hAnsiTheme="minorHAnsi" w:cstheme="minorHAnsi"/>
              </w:rPr>
              <w:t xml:space="preserve">no less than </w:t>
            </w:r>
            <w:r w:rsidR="00B75238" w:rsidRPr="003A4DE9">
              <w:rPr>
                <w:rFonts w:asciiTheme="minorHAnsi" w:eastAsiaTheme="minorEastAsia" w:hAnsiTheme="minorHAnsi" w:cstheme="minorHAnsi"/>
              </w:rPr>
              <w:t>55</w:t>
            </w:r>
            <w:r w:rsidR="00B80BED" w:rsidRPr="003A4DE9">
              <w:rPr>
                <w:rFonts w:asciiTheme="minorHAnsi" w:eastAsiaTheme="minorEastAsia" w:hAnsiTheme="minorHAnsi" w:cstheme="minorHAnsi"/>
              </w:rPr>
              <w:t>.</w:t>
            </w:r>
            <w:r w:rsidR="007F1D07" w:rsidRPr="003A4DE9">
              <w:rPr>
                <w:rFonts w:asciiTheme="minorHAnsi" w:eastAsiaTheme="minorEastAsia" w:hAnsiTheme="minorHAnsi" w:cstheme="minorHAnsi"/>
              </w:rPr>
              <w:t xml:space="preserve"> We have i</w:t>
            </w:r>
            <w:r w:rsidR="004927AE" w:rsidRPr="003A4DE9">
              <w:rPr>
                <w:rFonts w:asciiTheme="minorHAnsi" w:eastAsiaTheme="minorEastAsia" w:hAnsiTheme="minorHAnsi" w:cstheme="minorHAnsi"/>
              </w:rPr>
              <w:t xml:space="preserve">ndependently tested to </w:t>
            </w:r>
            <w:r w:rsidR="009D0E33" w:rsidRPr="003A4DE9">
              <w:rPr>
                <w:rFonts w:asciiTheme="minorHAnsi" w:eastAsiaTheme="minorEastAsia" w:hAnsiTheme="minorHAnsi" w:cstheme="minorHAnsi"/>
              </w:rPr>
              <w:t xml:space="preserve">demonstrate </w:t>
            </w:r>
            <w:r w:rsidR="004927AE" w:rsidRPr="003A4DE9">
              <w:rPr>
                <w:rFonts w:asciiTheme="minorHAnsi" w:eastAsiaTheme="minorEastAsia" w:hAnsiTheme="minorHAnsi" w:cstheme="minorHAnsi"/>
              </w:rPr>
              <w:t xml:space="preserve">that </w:t>
            </w:r>
            <w:r w:rsidR="009D0E33" w:rsidRPr="003A4DE9">
              <w:rPr>
                <w:rFonts w:asciiTheme="minorHAnsi" w:eastAsiaTheme="minorEastAsia" w:hAnsiTheme="minorHAnsi" w:cstheme="minorHAnsi"/>
              </w:rPr>
              <w:t>Sound Transmission Class and Impact Insulation Class shall be no less than 5</w:t>
            </w:r>
            <w:r w:rsidR="00F60684" w:rsidRPr="003A4DE9">
              <w:rPr>
                <w:rFonts w:asciiTheme="minorHAnsi" w:eastAsiaTheme="minorEastAsia" w:hAnsiTheme="minorHAnsi" w:cstheme="minorHAnsi"/>
              </w:rPr>
              <w:t>5</w:t>
            </w:r>
            <w:r w:rsidR="00A3282E" w:rsidRPr="003A4DE9">
              <w:rPr>
                <w:rFonts w:asciiTheme="minorHAnsi" w:eastAsiaTheme="minorEastAsia" w:hAnsiTheme="minorHAnsi" w:cstheme="minorHAnsi"/>
              </w:rPr>
              <w:t xml:space="preserve"> </w:t>
            </w:r>
            <w:r w:rsidR="007F1D07" w:rsidRPr="003A4DE9">
              <w:rPr>
                <w:rFonts w:asciiTheme="minorHAnsi" w:eastAsiaTheme="minorEastAsia" w:hAnsiTheme="minorHAnsi" w:cstheme="minorHAnsi"/>
              </w:rPr>
              <w:t>through ISO140-7</w:t>
            </w:r>
            <w:r w:rsidR="003A4DE9" w:rsidRPr="003A4DE9">
              <w:rPr>
                <w:rFonts w:asciiTheme="minorHAnsi" w:eastAsiaTheme="minorEastAsia" w:hAnsiTheme="minorHAnsi" w:cstheme="minorHAnsi"/>
              </w:rPr>
              <w:t xml:space="preserve"> testing. </w:t>
            </w:r>
          </w:p>
          <w:p w14:paraId="45B4D7A7" w14:textId="77777777" w:rsidR="003A4DE9" w:rsidRDefault="003A4DE9" w:rsidP="003A4DE9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511E08B9" w14:textId="0E0DE272" w:rsidR="00836DAE" w:rsidRPr="003A4DE9" w:rsidRDefault="003A4DE9" w:rsidP="003A4DE9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3A4DE9">
              <w:rPr>
                <w:rFonts w:asciiTheme="minorHAnsi" w:eastAsiaTheme="minorEastAsia" w:hAnsiTheme="minorHAnsi" w:cstheme="minorHAnsi"/>
              </w:rPr>
              <w:t xml:space="preserve">Note: </w:t>
            </w:r>
            <w:r w:rsidR="00836DAE" w:rsidRPr="003A4DE9">
              <w:rPr>
                <w:rFonts w:asciiTheme="minorHAnsi" w:hAnsiTheme="minorHAnsi" w:cstheme="minorHAnsi"/>
              </w:rPr>
              <w:t>ISO140-7 Test Method encompasses both Impact &amp; Transmission Sound:</w:t>
            </w:r>
          </w:p>
          <w:p w14:paraId="05403042" w14:textId="67267FD2" w:rsidR="00836DAE" w:rsidRPr="003A4DE9" w:rsidRDefault="00836DAE" w:rsidP="00836DAE">
            <w:pPr>
              <w:rPr>
                <w:rFonts w:asciiTheme="minorHAnsi" w:hAnsiTheme="minorHAnsi" w:cstheme="minorHAnsi"/>
              </w:rPr>
            </w:pPr>
            <w:r w:rsidRPr="003A4DE9">
              <w:rPr>
                <w:rFonts w:asciiTheme="minorHAnsi" w:hAnsiTheme="minorHAnsi" w:cstheme="minorHAnsi"/>
              </w:rPr>
              <w:t xml:space="preserve">These ratings are then combined and divided by 2 to </w:t>
            </w:r>
            <w:r w:rsidRPr="003A4DE9">
              <w:rPr>
                <w:rFonts w:asciiTheme="minorHAnsi" w:hAnsiTheme="minorHAnsi" w:cstheme="minorHAnsi"/>
              </w:rPr>
              <w:lastRenderedPageBreak/>
              <w:t xml:space="preserve">provide an average which per NZBC can be no less than 55.  In the certificate attached we have an L’nT value of </w:t>
            </w:r>
            <w:r w:rsidR="00F01665">
              <w:rPr>
                <w:rFonts w:asciiTheme="minorHAnsi" w:hAnsiTheme="minorHAnsi" w:cstheme="minorHAnsi"/>
              </w:rPr>
              <w:t>53</w:t>
            </w:r>
            <w:r w:rsidRPr="003A4DE9">
              <w:rPr>
                <w:rFonts w:asciiTheme="minorHAnsi" w:hAnsiTheme="minorHAnsi" w:cstheme="minorHAnsi"/>
              </w:rPr>
              <w:t xml:space="preserve"> and IIC value of </w:t>
            </w:r>
            <w:r w:rsidR="00992A79">
              <w:rPr>
                <w:rFonts w:asciiTheme="minorHAnsi" w:hAnsiTheme="minorHAnsi" w:cstheme="minorHAnsi"/>
              </w:rPr>
              <w:t>54</w:t>
            </w:r>
            <w:r w:rsidRPr="003A4DE9">
              <w:rPr>
                <w:rFonts w:asciiTheme="minorHAnsi" w:hAnsiTheme="minorHAnsi" w:cstheme="minorHAnsi"/>
              </w:rPr>
              <w:t>, added = 1</w:t>
            </w:r>
            <w:r w:rsidR="00071482">
              <w:rPr>
                <w:rFonts w:asciiTheme="minorHAnsi" w:hAnsiTheme="minorHAnsi" w:cstheme="minorHAnsi"/>
              </w:rPr>
              <w:t>07</w:t>
            </w:r>
            <w:r w:rsidRPr="003A4DE9">
              <w:rPr>
                <w:rFonts w:asciiTheme="minorHAnsi" w:hAnsiTheme="minorHAnsi" w:cstheme="minorHAnsi"/>
              </w:rPr>
              <w:t>. Divided by 2 = 5</w:t>
            </w:r>
            <w:r w:rsidR="007351E4">
              <w:rPr>
                <w:rFonts w:asciiTheme="minorHAnsi" w:hAnsiTheme="minorHAnsi" w:cstheme="minorHAnsi"/>
              </w:rPr>
              <w:t>3.5</w:t>
            </w:r>
            <w:r w:rsidRPr="003A4DE9">
              <w:rPr>
                <w:rFonts w:asciiTheme="minorHAnsi" w:hAnsiTheme="minorHAnsi" w:cstheme="minorHAnsi"/>
              </w:rPr>
              <w:t>.</w:t>
            </w:r>
          </w:p>
          <w:p w14:paraId="467EB473" w14:textId="05DD8396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3973B7BA" w14:textId="77777777" w:rsidR="007351E4" w:rsidRDefault="007351E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CE16A2C" w14:textId="5D5A4D2F" w:rsidR="00BE5260" w:rsidRPr="00144248" w:rsidRDefault="00BE5260" w:rsidP="00BE5260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ISO9239-1 is nominated in the NZBC:</w:t>
            </w:r>
            <w:r w:rsidR="00763B62">
              <w:rPr>
                <w:rFonts w:asciiTheme="minorHAnsi" w:eastAsiaTheme="minorEastAsia" w:hAnsiTheme="minorHAnsi" w:cstheme="minorHAnsi"/>
              </w:rPr>
              <w:t xml:space="preserve"> </w:t>
            </w:r>
            <w:r>
              <w:rPr>
                <w:rFonts w:asciiTheme="minorHAnsi" w:eastAsiaTheme="minorEastAsia" w:hAnsiTheme="minorHAnsi" w:cstheme="minorHAnsi"/>
              </w:rPr>
              <w:t xml:space="preserve">clause </w:t>
            </w:r>
            <w:r w:rsidR="008E4354">
              <w:rPr>
                <w:rFonts w:asciiTheme="minorHAnsi" w:eastAsiaTheme="minorEastAsia" w:hAnsiTheme="minorHAnsi" w:cstheme="minorHAnsi"/>
              </w:rPr>
              <w:t>C3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Pr="00144248">
              <w:rPr>
                <w:rFonts w:asciiTheme="minorHAnsi" w:hAnsiTheme="minorHAnsi" w:cstheme="minorHAnsi"/>
              </w:rPr>
              <w:t>Fire affecting areas beyond the fire source</w:t>
            </w:r>
          </w:p>
          <w:p w14:paraId="6AE92353" w14:textId="0CFD1C6B" w:rsidR="00BE5260" w:rsidRDefault="00BE5260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537F2AF" w14:textId="7D3CA96C" w:rsidR="00BE5260" w:rsidRDefault="00BE5260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The attached independent test report confirms this this requirement has been achieved</w:t>
            </w:r>
          </w:p>
          <w:p w14:paraId="5663B6A7" w14:textId="4A630EC4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4AF3C20E" w14:textId="04686476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33E2C062" w14:textId="1CFB4E50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09F1600" w14:textId="4783C301" w:rsidR="00E50600" w:rsidRDefault="00E50600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144248">
              <w:rPr>
                <w:rFonts w:asciiTheme="minorHAnsi" w:hAnsiTheme="minorHAnsi" w:cstheme="minorHAnsi"/>
              </w:rPr>
              <w:t>AS4586 test is nominated in the acceptable solution</w:t>
            </w:r>
            <w:r w:rsidR="003A4DE9">
              <w:rPr>
                <w:rFonts w:asciiTheme="minorHAnsi" w:hAnsiTheme="minorHAnsi" w:cstheme="minorHAnsi"/>
              </w:rPr>
              <w:t xml:space="preserve"> clause </w:t>
            </w:r>
            <w:r w:rsidR="00BE5260">
              <w:rPr>
                <w:rFonts w:asciiTheme="minorHAnsi" w:hAnsiTheme="minorHAnsi" w:cstheme="minorHAnsi"/>
              </w:rPr>
              <w:t>D1</w:t>
            </w:r>
            <w:r w:rsidR="003A4DE9">
              <w:rPr>
                <w:rFonts w:asciiTheme="minorHAnsi" w:hAnsiTheme="minorHAnsi" w:cstheme="minorHAnsi"/>
              </w:rPr>
              <w:t>.3.3</w:t>
            </w:r>
            <w:r w:rsidR="003E7C13">
              <w:rPr>
                <w:rFonts w:asciiTheme="minorHAnsi" w:hAnsiTheme="minorHAnsi" w:cstheme="minorHAnsi"/>
              </w:rPr>
              <w:t xml:space="preserve"> (d)</w:t>
            </w:r>
            <w:r w:rsidR="00BE5260">
              <w:rPr>
                <w:rFonts w:asciiTheme="minorHAnsi" w:hAnsiTheme="minorHAnsi" w:cstheme="minorHAnsi"/>
              </w:rPr>
              <w:t xml:space="preserve"> </w:t>
            </w:r>
          </w:p>
          <w:p w14:paraId="153C165A" w14:textId="77777777" w:rsidR="00BE5260" w:rsidRDefault="00BE5260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</w:p>
          <w:p w14:paraId="1B0ED9A1" w14:textId="6C8B27E4" w:rsidR="00BE5260" w:rsidRPr="00144248" w:rsidRDefault="00BE5260" w:rsidP="003A4DE9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The attached independent test report confirms this requirement has been achieved</w:t>
            </w:r>
          </w:p>
        </w:tc>
        <w:tc>
          <w:tcPr>
            <w:tcW w:w="1808" w:type="dxa"/>
          </w:tcPr>
          <w:p w14:paraId="4D195A3E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0E0EC29" w14:textId="44C4CDD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NZWTA Certification </w:t>
            </w:r>
          </w:p>
          <w:p w14:paraId="1A512595" w14:textId="77777777" w:rsidR="00CA1366" w:rsidRPr="00144248" w:rsidRDefault="00CA136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7E258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09DD7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4F401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EDE253D" w14:textId="1DE1BF6F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79B833" w14:textId="77777777" w:rsidR="006D1E35" w:rsidRDefault="006D1E3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E8B2403" w14:textId="77777777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D41F3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CD4ACF" w14:textId="0C967894" w:rsidR="00AC60A1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9C7786" w14:textId="24A1F42C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4210111" w14:textId="79AB755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1C29E52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E4F8DA0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27E2E8" w14:textId="5F65859F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C4189A" w14:textId="01F09EBF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06ADDA" w14:textId="77777777" w:rsidR="0049235B" w:rsidRPr="00144248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41856E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B3F0BC" w14:textId="699133F4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82F7ED" w14:textId="756E023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858880D" w14:textId="17681372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BEC326" w14:textId="47514E43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3448CB" w14:textId="11D94F2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8BED9AB" w14:textId="225B6E2E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E9049" w14:textId="77777777" w:rsidR="008E7F37" w:rsidRPr="00144248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7063867" w14:textId="654771DC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E7E38F" w14:textId="5B11A83C" w:rsidR="009A7AE1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F6FE3FB" w14:textId="77777777" w:rsidR="009A7AE1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39371CD" w14:textId="77777777" w:rsidR="00ED3D6F" w:rsidRPr="00144248" w:rsidRDefault="00ED3D6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4CCCA" w14:textId="77777777" w:rsidR="00304FA2" w:rsidRPr="00144248" w:rsidRDefault="00304FA2" w:rsidP="00304FA2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 to be followed by consumer </w:t>
            </w:r>
          </w:p>
          <w:p w14:paraId="469B2EDB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13BD5F" w14:textId="248DBC83" w:rsidR="00CF254F" w:rsidRPr="00144248" w:rsidRDefault="007A693A" w:rsidP="00CF254F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NZWTA Taber Test Certification</w:t>
            </w:r>
          </w:p>
          <w:p w14:paraId="6A130DBA" w14:textId="78028434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96A924" w14:textId="15E39370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69BDC7E" w14:textId="1B005FD4" w:rsidR="000C016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690142" w14:textId="6F62387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61DE276" w14:textId="6385949E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A363BE" w14:textId="15362A8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A0AEB04" w14:textId="6FE6CE1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7D602A" w14:textId="58DEDF0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8291A50" w14:textId="77777777" w:rsidR="00ED3D6F" w:rsidRDefault="00ED3D6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E18C18" w14:textId="77777777" w:rsidR="00ED3D6F" w:rsidRDefault="00ED3D6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1EFEDCB" w14:textId="77777777" w:rsidR="00ED3D6F" w:rsidRDefault="00ED3D6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A29BA96" w14:textId="77777777" w:rsidR="00ED3D6F" w:rsidRDefault="00ED3D6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8C62B27" w14:textId="77777777" w:rsidR="00ED3D6F" w:rsidRDefault="00ED3D6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95D0B9" w14:textId="77777777" w:rsidR="00ED3D6F" w:rsidRDefault="00ED3D6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9073F5" w14:textId="77777777" w:rsidR="00ED3D6F" w:rsidRDefault="00ED3D6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6EE5601" w14:textId="77777777" w:rsidR="00ED3D6F" w:rsidRDefault="00ED3D6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D7E78CA" w14:textId="77777777" w:rsidR="00ED3D6F" w:rsidRDefault="00ED3D6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FDBF045" w14:textId="77777777" w:rsidR="00ED3D6F" w:rsidRDefault="00ED3D6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25192DE" w14:textId="77777777" w:rsidR="00ED3D6F" w:rsidRDefault="00ED3D6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9C5D0A2" w14:textId="77777777" w:rsidR="00ED3D6F" w:rsidRDefault="00ED3D6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AC3F2DA" w14:textId="77777777" w:rsidR="00ED3D6F" w:rsidRDefault="00ED3D6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8E991A8" w14:textId="77777777" w:rsidR="00ED3D6F" w:rsidRDefault="00ED3D6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1F2373" w14:textId="3A9FE20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1FF8C5E" w14:textId="13B8A93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B5F0C7C" w14:textId="77777777" w:rsidR="004257B5" w:rsidRPr="00144248" w:rsidRDefault="004257B5" w:rsidP="004257B5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Eurofins VOC test report</w:t>
            </w:r>
          </w:p>
          <w:p w14:paraId="2E40B697" w14:textId="03A99241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5C8176" w14:textId="46DF480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DB55A3" w14:textId="3F713C4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228FE9" w14:textId="26F7E438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FAF484" w14:textId="4C8319F5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C87BA12" w14:textId="5DFA3E3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36FC1AC" w14:textId="1165AEB7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C640C" w14:textId="7BC6D15C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5AAEAF" w14:textId="52EC3794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BFE4D0C" w14:textId="78F0C3C2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SLR ISO</w:t>
            </w:r>
            <w:r w:rsidR="00372E90" w:rsidRPr="00144248">
              <w:rPr>
                <w:rFonts w:asciiTheme="minorHAnsi" w:eastAsiaTheme="minorEastAsia" w:hAnsiTheme="minorHAnsi" w:cstheme="minorHAnsi"/>
              </w:rPr>
              <w:t>140-7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Certification</w:t>
            </w:r>
          </w:p>
          <w:p w14:paraId="34091560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BE3F9CC" w14:textId="32385233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B648AB" w14:textId="2D0E8F4E" w:rsidR="009D0E33" w:rsidRPr="00144248" w:rsidRDefault="009D0E3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29C6C3E" w14:textId="77777777" w:rsidR="009D0E33" w:rsidRPr="00144248" w:rsidRDefault="009D0E3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176D8F" w14:textId="3EB25457" w:rsidR="001C130F" w:rsidRDefault="001C130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A5A5BAE" w14:textId="577C0664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C0DFE8C" w14:textId="0CC3288E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F775E0" w14:textId="7171E53E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7477AE" w14:textId="4420274D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908DB1" w14:textId="6498752C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7D409D4" w14:textId="2C89D29F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E61F7FA" w14:textId="4F72FFF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9D2B83F" w14:textId="73F2F29E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A529E45" w14:textId="77777777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A5D8BD7" w14:textId="41CA693C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D33EA22" w14:textId="1BA9CAD5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BD714DC" w14:textId="4F2EC7F8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0BA493D" w14:textId="15988254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CC89D7" w14:textId="3FD0AEDC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3D0F8C6" w14:textId="42E4AF61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C52D81A" w14:textId="77777777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95AFDB" w14:textId="77777777" w:rsidR="006D1E35" w:rsidRDefault="006D1E3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1B6A6B" w14:textId="69728C38" w:rsidR="00994EB9" w:rsidRPr="00144248" w:rsidRDefault="004A41B5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A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>WTA Certification</w:t>
            </w:r>
          </w:p>
          <w:p w14:paraId="052812C7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A09EA2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B16510" w14:textId="7DF60C4E" w:rsidR="00733D1D" w:rsidRDefault="00733D1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4312FB" w14:textId="269B6EBA" w:rsidR="00172EC6" w:rsidRDefault="00172EC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3F3A96B" w14:textId="25B72B2A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FFB40F" w14:textId="32ABA06E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D61A639" w14:textId="4632AA87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C4E45F" w14:textId="77777777" w:rsidR="00B75238" w:rsidRPr="0014424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4415FA" w14:textId="02194882" w:rsidR="00733D1D" w:rsidRDefault="00733D1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4B8855A" w14:textId="77777777" w:rsidR="00CF254F" w:rsidRDefault="00994EB9" w:rsidP="00CF254F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ATTAR Certification</w:t>
            </w:r>
            <w:r w:rsidR="00CF254F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13912696" w14:textId="77777777" w:rsidR="00CF254F" w:rsidRDefault="00CF254F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0A0B3BB5" w14:textId="6BFE3890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12CCD3CB" w14:textId="77777777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665873E0" w14:textId="77777777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7666DEF1" w14:textId="77777777" w:rsidR="00CF254F" w:rsidRDefault="00CF254F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7DEB8EC9" w14:textId="110F4B8A" w:rsidR="00994EB9" w:rsidRPr="00144248" w:rsidRDefault="00994EB9" w:rsidP="004257B5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14:paraId="41811520" w14:textId="77777777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101447B4" w14:textId="59CE8607" w:rsidR="004B75BC" w:rsidRDefault="003E7C1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Based on the above, </w:t>
      </w:r>
      <w:r w:rsidR="000E6817">
        <w:rPr>
          <w:rFonts w:eastAsiaTheme="minorEastAsia" w:cstheme="minorHAnsi"/>
          <w:sz w:val="20"/>
          <w:szCs w:val="20"/>
        </w:rPr>
        <w:t xml:space="preserve">and </w:t>
      </w:r>
      <w:r w:rsidR="00CA1006">
        <w:rPr>
          <w:rFonts w:eastAsiaTheme="minorEastAsia" w:cstheme="minorHAnsi"/>
          <w:sz w:val="20"/>
          <w:szCs w:val="20"/>
        </w:rPr>
        <w:t xml:space="preserve">the </w:t>
      </w:r>
      <w:r w:rsidR="000E6817">
        <w:rPr>
          <w:rFonts w:eastAsiaTheme="minorEastAsia" w:cstheme="minorHAnsi"/>
          <w:sz w:val="20"/>
          <w:szCs w:val="20"/>
        </w:rPr>
        <w:t>c</w:t>
      </w:r>
      <w:r w:rsidR="009D4138" w:rsidRPr="00144248">
        <w:rPr>
          <w:rFonts w:eastAsiaTheme="minorEastAsia" w:cstheme="minorHAnsi"/>
          <w:sz w:val="20"/>
          <w:szCs w:val="20"/>
        </w:rPr>
        <w:t xml:space="preserve">ertification </w:t>
      </w:r>
      <w:r w:rsidR="000E6817">
        <w:rPr>
          <w:rFonts w:eastAsiaTheme="minorEastAsia" w:cstheme="minorHAnsi"/>
          <w:sz w:val="20"/>
          <w:szCs w:val="20"/>
        </w:rPr>
        <w:t xml:space="preserve">that </w:t>
      </w:r>
      <w:r w:rsidR="009D4138" w:rsidRPr="00144248">
        <w:rPr>
          <w:rFonts w:eastAsiaTheme="minorEastAsia" w:cstheme="minorHAnsi"/>
          <w:sz w:val="20"/>
          <w:szCs w:val="20"/>
        </w:rPr>
        <w:t>is provided attached to this document</w:t>
      </w:r>
      <w:r w:rsidR="000E6817">
        <w:rPr>
          <w:rFonts w:eastAsiaTheme="minorEastAsia" w:cstheme="minorHAnsi"/>
          <w:sz w:val="20"/>
          <w:szCs w:val="20"/>
        </w:rPr>
        <w:t xml:space="preserve">, </w:t>
      </w:r>
      <w:r w:rsidR="002F723B">
        <w:rPr>
          <w:rFonts w:eastAsiaTheme="minorEastAsia" w:cstheme="minorHAnsi"/>
          <w:sz w:val="20"/>
          <w:szCs w:val="20"/>
        </w:rPr>
        <w:t>we believe that this product</w:t>
      </w:r>
      <w:r w:rsidR="00F05F23">
        <w:rPr>
          <w:rFonts w:eastAsiaTheme="minorEastAsia" w:cstheme="minorHAnsi"/>
          <w:sz w:val="20"/>
          <w:szCs w:val="20"/>
        </w:rPr>
        <w:t xml:space="preserve"> is fit for purpose and</w:t>
      </w:r>
      <w:r w:rsidR="002F723B">
        <w:rPr>
          <w:rFonts w:eastAsiaTheme="minorEastAsia" w:cstheme="minorHAnsi"/>
          <w:sz w:val="20"/>
          <w:szCs w:val="20"/>
        </w:rPr>
        <w:t xml:space="preserve"> meets the</w:t>
      </w:r>
      <w:r w:rsidR="00F05F23">
        <w:rPr>
          <w:rFonts w:eastAsiaTheme="minorEastAsia" w:cstheme="minorHAnsi"/>
          <w:sz w:val="20"/>
          <w:szCs w:val="20"/>
        </w:rPr>
        <w:t xml:space="preserve"> </w:t>
      </w:r>
      <w:r w:rsidR="00C315AE">
        <w:rPr>
          <w:rFonts w:eastAsiaTheme="minorEastAsia" w:cstheme="minorHAnsi"/>
          <w:sz w:val="20"/>
          <w:szCs w:val="20"/>
        </w:rPr>
        <w:t>relevant clauses</w:t>
      </w:r>
      <w:r w:rsidR="00F05F23">
        <w:rPr>
          <w:rFonts w:eastAsiaTheme="minorEastAsia" w:cstheme="minorHAnsi"/>
          <w:sz w:val="20"/>
          <w:szCs w:val="20"/>
        </w:rPr>
        <w:t xml:space="preserve"> set out in</w:t>
      </w:r>
      <w:r w:rsidR="00C315AE">
        <w:rPr>
          <w:rFonts w:eastAsiaTheme="minorEastAsia" w:cstheme="minorHAnsi"/>
          <w:sz w:val="20"/>
          <w:szCs w:val="20"/>
        </w:rPr>
        <w:t xml:space="preserve"> Schedule 1 of</w:t>
      </w:r>
      <w:r w:rsidR="00F05F23">
        <w:rPr>
          <w:rFonts w:eastAsiaTheme="minorEastAsia" w:cstheme="minorHAnsi"/>
          <w:sz w:val="20"/>
          <w:szCs w:val="20"/>
        </w:rPr>
        <w:t xml:space="preserve"> the </w:t>
      </w:r>
      <w:r w:rsidR="002F723B">
        <w:rPr>
          <w:rFonts w:eastAsiaTheme="minorEastAsia" w:cstheme="minorHAnsi"/>
          <w:sz w:val="20"/>
          <w:szCs w:val="20"/>
        </w:rPr>
        <w:t>N</w:t>
      </w:r>
      <w:r w:rsidR="00E014C7">
        <w:rPr>
          <w:rFonts w:eastAsiaTheme="minorEastAsia" w:cstheme="minorHAnsi"/>
          <w:sz w:val="20"/>
          <w:szCs w:val="20"/>
        </w:rPr>
        <w:t>ew Zealand Building Code.</w:t>
      </w:r>
      <w:r w:rsidR="002F723B">
        <w:rPr>
          <w:rFonts w:eastAsiaTheme="minorEastAsia" w:cstheme="minorHAnsi"/>
          <w:sz w:val="20"/>
          <w:szCs w:val="20"/>
        </w:rPr>
        <w:t xml:space="preserve">  </w:t>
      </w:r>
      <w:r w:rsidR="009D4138"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62F8AF21" w14:textId="7963771A" w:rsidR="00E72987" w:rsidRDefault="00E7298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77DD12C8" w14:textId="0CC40C56" w:rsidR="00E72987" w:rsidRPr="00144248" w:rsidRDefault="00E7298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>Installation instructions and Technical Data Sheets can be provided on request.</w:t>
      </w:r>
    </w:p>
    <w:p w14:paraId="750F82BA" w14:textId="77777777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6F171E91" w14:textId="74457406" w:rsidR="004B75BC" w:rsidRPr="00144248" w:rsidRDefault="004B75BC" w:rsidP="004B75BC">
      <w:pPr>
        <w:spacing w:after="0" w:line="240" w:lineRule="auto"/>
        <w:rPr>
          <w:rFonts w:eastAsiaTheme="minorEastAsia" w:cstheme="minorHAnsi"/>
          <w:color w:val="000000"/>
          <w:sz w:val="20"/>
          <w:szCs w:val="20"/>
          <w:shd w:val="clear" w:color="auto" w:fill="FFFFFF"/>
        </w:rPr>
      </w:pPr>
      <w:r w:rsidRPr="00144248">
        <w:rPr>
          <w:rFonts w:eastAsiaTheme="minorEastAsia" w:cstheme="minorHAnsi"/>
          <w:color w:val="000000"/>
          <w:sz w:val="20"/>
          <w:szCs w:val="20"/>
          <w:shd w:val="clear" w:color="auto" w:fill="FFFFFF"/>
        </w:rPr>
        <w:t>Thanks and Regards</w:t>
      </w:r>
    </w:p>
    <w:p w14:paraId="64FC8A66" w14:textId="77777777" w:rsidR="004B75BC" w:rsidRPr="00144248" w:rsidRDefault="004B75BC" w:rsidP="004B75BC">
      <w:pPr>
        <w:spacing w:after="0" w:line="240" w:lineRule="auto"/>
        <w:rPr>
          <w:rFonts w:eastAsiaTheme="minorEastAsia" w:cstheme="minorHAnsi"/>
          <w:color w:val="000000"/>
          <w:sz w:val="20"/>
          <w:szCs w:val="20"/>
          <w:shd w:val="clear" w:color="auto" w:fill="FFFFFF"/>
        </w:rPr>
      </w:pPr>
    </w:p>
    <w:p w14:paraId="47565048" w14:textId="2B68DFC5" w:rsidR="004B75BC" w:rsidRDefault="004B75BC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  <w:r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Y</w:t>
      </w:r>
      <w:r w:rsidR="00334589"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OUR NAME AND SIGNATURE</w:t>
      </w:r>
    </w:p>
    <w:p w14:paraId="715D4BED" w14:textId="4FF209C4" w:rsidR="00F05F23" w:rsidRDefault="00F05F23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p w14:paraId="57C4A903" w14:textId="042DCF1A" w:rsidR="00B75238" w:rsidRDefault="00B75238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sectPr w:rsidR="00B75238" w:rsidSect="00345683">
      <w:pgSz w:w="11900" w:h="16840"/>
      <w:pgMar w:top="720" w:right="720" w:bottom="720" w:left="720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51F83" w14:textId="77777777" w:rsidR="009772D4" w:rsidRDefault="009772D4">
      <w:pPr>
        <w:spacing w:after="0" w:line="240" w:lineRule="auto"/>
      </w:pPr>
      <w:r>
        <w:separator/>
      </w:r>
    </w:p>
  </w:endnote>
  <w:endnote w:type="continuationSeparator" w:id="0">
    <w:p w14:paraId="37B478FE" w14:textId="77777777" w:rsidR="009772D4" w:rsidRDefault="00977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FD052" w14:textId="77777777" w:rsidR="009772D4" w:rsidRDefault="009772D4">
      <w:pPr>
        <w:spacing w:after="0" w:line="240" w:lineRule="auto"/>
      </w:pPr>
      <w:r>
        <w:separator/>
      </w:r>
    </w:p>
  </w:footnote>
  <w:footnote w:type="continuationSeparator" w:id="0">
    <w:p w14:paraId="15640EC7" w14:textId="77777777" w:rsidR="009772D4" w:rsidRDefault="009772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05563"/>
    <w:multiLevelType w:val="hybridMultilevel"/>
    <w:tmpl w:val="53762CDC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F83198"/>
    <w:multiLevelType w:val="hybridMultilevel"/>
    <w:tmpl w:val="1EEC9298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2482607"/>
    <w:multiLevelType w:val="hybridMultilevel"/>
    <w:tmpl w:val="3B7422B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35979"/>
    <w:multiLevelType w:val="hybridMultilevel"/>
    <w:tmpl w:val="A9801C5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B113A7"/>
    <w:multiLevelType w:val="hybridMultilevel"/>
    <w:tmpl w:val="4DE6FE8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073119">
    <w:abstractNumId w:val="2"/>
  </w:num>
  <w:num w:numId="2" w16cid:durableId="224267015">
    <w:abstractNumId w:val="3"/>
  </w:num>
  <w:num w:numId="3" w16cid:durableId="997266011">
    <w:abstractNumId w:val="0"/>
  </w:num>
  <w:num w:numId="4" w16cid:durableId="1392659474">
    <w:abstractNumId w:val="1"/>
  </w:num>
  <w:num w:numId="5" w16cid:durableId="916524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5BC"/>
    <w:rsid w:val="000022AD"/>
    <w:rsid w:val="000032F1"/>
    <w:rsid w:val="00010475"/>
    <w:rsid w:val="00015E14"/>
    <w:rsid w:val="000217D8"/>
    <w:rsid w:val="0006476D"/>
    <w:rsid w:val="00071482"/>
    <w:rsid w:val="0007251F"/>
    <w:rsid w:val="0007332B"/>
    <w:rsid w:val="000738E8"/>
    <w:rsid w:val="00075BF5"/>
    <w:rsid w:val="00076244"/>
    <w:rsid w:val="00081D40"/>
    <w:rsid w:val="000822FD"/>
    <w:rsid w:val="000866FA"/>
    <w:rsid w:val="00094194"/>
    <w:rsid w:val="0009445D"/>
    <w:rsid w:val="000A07D8"/>
    <w:rsid w:val="000A65B6"/>
    <w:rsid w:val="000A78A0"/>
    <w:rsid w:val="000A7DAC"/>
    <w:rsid w:val="000B1229"/>
    <w:rsid w:val="000B6587"/>
    <w:rsid w:val="000C0168"/>
    <w:rsid w:val="000C0D6F"/>
    <w:rsid w:val="000C6A7C"/>
    <w:rsid w:val="000C7675"/>
    <w:rsid w:val="000D1FF3"/>
    <w:rsid w:val="000D304C"/>
    <w:rsid w:val="000E4E6C"/>
    <w:rsid w:val="000E4F1D"/>
    <w:rsid w:val="000E642C"/>
    <w:rsid w:val="000E6817"/>
    <w:rsid w:val="000F525F"/>
    <w:rsid w:val="00117901"/>
    <w:rsid w:val="001205C0"/>
    <w:rsid w:val="001217CF"/>
    <w:rsid w:val="00123CAB"/>
    <w:rsid w:val="00127585"/>
    <w:rsid w:val="001305C5"/>
    <w:rsid w:val="00130C56"/>
    <w:rsid w:val="00132B3F"/>
    <w:rsid w:val="00132FD5"/>
    <w:rsid w:val="001347F2"/>
    <w:rsid w:val="00140A8A"/>
    <w:rsid w:val="00141053"/>
    <w:rsid w:val="00143937"/>
    <w:rsid w:val="00144248"/>
    <w:rsid w:val="0014454A"/>
    <w:rsid w:val="00145533"/>
    <w:rsid w:val="0015166C"/>
    <w:rsid w:val="00153529"/>
    <w:rsid w:val="00153C3D"/>
    <w:rsid w:val="00156805"/>
    <w:rsid w:val="00157E3D"/>
    <w:rsid w:val="0016086A"/>
    <w:rsid w:val="0016689A"/>
    <w:rsid w:val="00172EC6"/>
    <w:rsid w:val="00181257"/>
    <w:rsid w:val="00181427"/>
    <w:rsid w:val="00192CD7"/>
    <w:rsid w:val="00193206"/>
    <w:rsid w:val="0019470D"/>
    <w:rsid w:val="001A1CF9"/>
    <w:rsid w:val="001A3A6D"/>
    <w:rsid w:val="001A72A1"/>
    <w:rsid w:val="001B232E"/>
    <w:rsid w:val="001C130F"/>
    <w:rsid w:val="001D207C"/>
    <w:rsid w:val="001D2181"/>
    <w:rsid w:val="001D376F"/>
    <w:rsid w:val="001D55E4"/>
    <w:rsid w:val="001E6612"/>
    <w:rsid w:val="001F4EA9"/>
    <w:rsid w:val="001F5ACE"/>
    <w:rsid w:val="001F5C6B"/>
    <w:rsid w:val="00205F41"/>
    <w:rsid w:val="002132EE"/>
    <w:rsid w:val="00213596"/>
    <w:rsid w:val="00215598"/>
    <w:rsid w:val="00217CA5"/>
    <w:rsid w:val="0022386A"/>
    <w:rsid w:val="00232E73"/>
    <w:rsid w:val="00236018"/>
    <w:rsid w:val="0024376D"/>
    <w:rsid w:val="00245F2D"/>
    <w:rsid w:val="00245F2E"/>
    <w:rsid w:val="0025472A"/>
    <w:rsid w:val="002555B9"/>
    <w:rsid w:val="00261DC0"/>
    <w:rsid w:val="00274CF7"/>
    <w:rsid w:val="002751ED"/>
    <w:rsid w:val="0027663A"/>
    <w:rsid w:val="00280E31"/>
    <w:rsid w:val="00293826"/>
    <w:rsid w:val="002A553E"/>
    <w:rsid w:val="002A5F2D"/>
    <w:rsid w:val="002B0892"/>
    <w:rsid w:val="002B14AB"/>
    <w:rsid w:val="002B2E6A"/>
    <w:rsid w:val="002B46A4"/>
    <w:rsid w:val="002C70D4"/>
    <w:rsid w:val="002C7D88"/>
    <w:rsid w:val="002D51A7"/>
    <w:rsid w:val="002D6B74"/>
    <w:rsid w:val="002D7A4F"/>
    <w:rsid w:val="002E47CD"/>
    <w:rsid w:val="002F604B"/>
    <w:rsid w:val="002F6B02"/>
    <w:rsid w:val="002F723B"/>
    <w:rsid w:val="00304007"/>
    <w:rsid w:val="00304FA2"/>
    <w:rsid w:val="00310F82"/>
    <w:rsid w:val="00311DDC"/>
    <w:rsid w:val="00320F41"/>
    <w:rsid w:val="00322C57"/>
    <w:rsid w:val="0032489A"/>
    <w:rsid w:val="003264E2"/>
    <w:rsid w:val="00333EC7"/>
    <w:rsid w:val="00334589"/>
    <w:rsid w:val="00334E76"/>
    <w:rsid w:val="00367E31"/>
    <w:rsid w:val="00370419"/>
    <w:rsid w:val="00372E90"/>
    <w:rsid w:val="00383BC2"/>
    <w:rsid w:val="00390E29"/>
    <w:rsid w:val="00395507"/>
    <w:rsid w:val="003A4DE9"/>
    <w:rsid w:val="003B51F1"/>
    <w:rsid w:val="003B756A"/>
    <w:rsid w:val="003B7A04"/>
    <w:rsid w:val="003C1704"/>
    <w:rsid w:val="003C5E45"/>
    <w:rsid w:val="003C6A3D"/>
    <w:rsid w:val="003D30B2"/>
    <w:rsid w:val="003D4F00"/>
    <w:rsid w:val="003D5247"/>
    <w:rsid w:val="003E24CA"/>
    <w:rsid w:val="003E4C47"/>
    <w:rsid w:val="003E7C13"/>
    <w:rsid w:val="003E7F00"/>
    <w:rsid w:val="003F341B"/>
    <w:rsid w:val="003F6444"/>
    <w:rsid w:val="0040165A"/>
    <w:rsid w:val="0040467E"/>
    <w:rsid w:val="00406E1D"/>
    <w:rsid w:val="004070D8"/>
    <w:rsid w:val="00420682"/>
    <w:rsid w:val="00424F19"/>
    <w:rsid w:val="004257B5"/>
    <w:rsid w:val="004277E9"/>
    <w:rsid w:val="0043078A"/>
    <w:rsid w:val="00433EB2"/>
    <w:rsid w:val="00434562"/>
    <w:rsid w:val="004403F7"/>
    <w:rsid w:val="004407BD"/>
    <w:rsid w:val="0044745D"/>
    <w:rsid w:val="00455F98"/>
    <w:rsid w:val="00463B59"/>
    <w:rsid w:val="00465DEC"/>
    <w:rsid w:val="004704F2"/>
    <w:rsid w:val="00470C29"/>
    <w:rsid w:val="00475E10"/>
    <w:rsid w:val="004878F3"/>
    <w:rsid w:val="0049235B"/>
    <w:rsid w:val="004927AE"/>
    <w:rsid w:val="004A0B69"/>
    <w:rsid w:val="004A4037"/>
    <w:rsid w:val="004A41B5"/>
    <w:rsid w:val="004B1CB8"/>
    <w:rsid w:val="004B1EB7"/>
    <w:rsid w:val="004B276C"/>
    <w:rsid w:val="004B28D5"/>
    <w:rsid w:val="004B2EBF"/>
    <w:rsid w:val="004B2EEE"/>
    <w:rsid w:val="004B50D3"/>
    <w:rsid w:val="004B75BC"/>
    <w:rsid w:val="004C4CDC"/>
    <w:rsid w:val="004E6798"/>
    <w:rsid w:val="004E7219"/>
    <w:rsid w:val="00513E29"/>
    <w:rsid w:val="005211F5"/>
    <w:rsid w:val="00534FE8"/>
    <w:rsid w:val="00542B53"/>
    <w:rsid w:val="005450F2"/>
    <w:rsid w:val="00550B30"/>
    <w:rsid w:val="00553458"/>
    <w:rsid w:val="005579A3"/>
    <w:rsid w:val="00563E92"/>
    <w:rsid w:val="00572023"/>
    <w:rsid w:val="005B4787"/>
    <w:rsid w:val="005C2CE9"/>
    <w:rsid w:val="005C7BE7"/>
    <w:rsid w:val="005D02B9"/>
    <w:rsid w:val="005D5BDC"/>
    <w:rsid w:val="005F0AF4"/>
    <w:rsid w:val="005F20D7"/>
    <w:rsid w:val="005F39F1"/>
    <w:rsid w:val="00600EBC"/>
    <w:rsid w:val="0060707F"/>
    <w:rsid w:val="0062112E"/>
    <w:rsid w:val="00625514"/>
    <w:rsid w:val="00633CDD"/>
    <w:rsid w:val="00642D1E"/>
    <w:rsid w:val="006438D2"/>
    <w:rsid w:val="00646E5F"/>
    <w:rsid w:val="00650270"/>
    <w:rsid w:val="006556D3"/>
    <w:rsid w:val="0065752E"/>
    <w:rsid w:val="00661819"/>
    <w:rsid w:val="0066267E"/>
    <w:rsid w:val="006713DB"/>
    <w:rsid w:val="00680D63"/>
    <w:rsid w:val="00681CBF"/>
    <w:rsid w:val="006820BB"/>
    <w:rsid w:val="00690898"/>
    <w:rsid w:val="00690E8F"/>
    <w:rsid w:val="006A3A24"/>
    <w:rsid w:val="006B1B6E"/>
    <w:rsid w:val="006B3689"/>
    <w:rsid w:val="006B4445"/>
    <w:rsid w:val="006B7294"/>
    <w:rsid w:val="006B7D48"/>
    <w:rsid w:val="006D1E35"/>
    <w:rsid w:val="006E3E2A"/>
    <w:rsid w:val="006E5104"/>
    <w:rsid w:val="006F1A63"/>
    <w:rsid w:val="006F2ABD"/>
    <w:rsid w:val="006F2C44"/>
    <w:rsid w:val="006F3D48"/>
    <w:rsid w:val="006F572F"/>
    <w:rsid w:val="00703781"/>
    <w:rsid w:val="0071065C"/>
    <w:rsid w:val="00712584"/>
    <w:rsid w:val="00712963"/>
    <w:rsid w:val="007141CB"/>
    <w:rsid w:val="00716211"/>
    <w:rsid w:val="00732BA4"/>
    <w:rsid w:val="00733D1D"/>
    <w:rsid w:val="007351E4"/>
    <w:rsid w:val="00736D2F"/>
    <w:rsid w:val="007475DD"/>
    <w:rsid w:val="00747FBE"/>
    <w:rsid w:val="00755E96"/>
    <w:rsid w:val="00763B62"/>
    <w:rsid w:val="0077237E"/>
    <w:rsid w:val="00777C6D"/>
    <w:rsid w:val="00781DC6"/>
    <w:rsid w:val="00782086"/>
    <w:rsid w:val="00784230"/>
    <w:rsid w:val="007925C6"/>
    <w:rsid w:val="0079796A"/>
    <w:rsid w:val="007A4E84"/>
    <w:rsid w:val="007A693A"/>
    <w:rsid w:val="007C207D"/>
    <w:rsid w:val="007C3A51"/>
    <w:rsid w:val="007C7CAF"/>
    <w:rsid w:val="007D00AB"/>
    <w:rsid w:val="007D0E13"/>
    <w:rsid w:val="007D5275"/>
    <w:rsid w:val="007D5D2D"/>
    <w:rsid w:val="007E00F9"/>
    <w:rsid w:val="007F19CA"/>
    <w:rsid w:val="007F1D07"/>
    <w:rsid w:val="007F2612"/>
    <w:rsid w:val="00800939"/>
    <w:rsid w:val="00804D15"/>
    <w:rsid w:val="00812D29"/>
    <w:rsid w:val="00813503"/>
    <w:rsid w:val="008200C9"/>
    <w:rsid w:val="00821467"/>
    <w:rsid w:val="00831641"/>
    <w:rsid w:val="00832FC6"/>
    <w:rsid w:val="008333F0"/>
    <w:rsid w:val="00836DAE"/>
    <w:rsid w:val="00861C56"/>
    <w:rsid w:val="00870889"/>
    <w:rsid w:val="0087607E"/>
    <w:rsid w:val="0088098F"/>
    <w:rsid w:val="00882FF2"/>
    <w:rsid w:val="00891D82"/>
    <w:rsid w:val="008934B9"/>
    <w:rsid w:val="008A401F"/>
    <w:rsid w:val="008A41F0"/>
    <w:rsid w:val="008A4A2F"/>
    <w:rsid w:val="008B1FC9"/>
    <w:rsid w:val="008C54B2"/>
    <w:rsid w:val="008D18A2"/>
    <w:rsid w:val="008D223E"/>
    <w:rsid w:val="008D373D"/>
    <w:rsid w:val="008D7DCD"/>
    <w:rsid w:val="008E337F"/>
    <w:rsid w:val="008E4354"/>
    <w:rsid w:val="008E4D08"/>
    <w:rsid w:val="008E4ED9"/>
    <w:rsid w:val="008E7F37"/>
    <w:rsid w:val="008F2E44"/>
    <w:rsid w:val="008F435F"/>
    <w:rsid w:val="008F7AC5"/>
    <w:rsid w:val="00914957"/>
    <w:rsid w:val="00915458"/>
    <w:rsid w:val="00922B64"/>
    <w:rsid w:val="00926B34"/>
    <w:rsid w:val="00927B55"/>
    <w:rsid w:val="00933CA6"/>
    <w:rsid w:val="00940D71"/>
    <w:rsid w:val="00957147"/>
    <w:rsid w:val="0097256E"/>
    <w:rsid w:val="0097621D"/>
    <w:rsid w:val="009772D4"/>
    <w:rsid w:val="00981603"/>
    <w:rsid w:val="009868C2"/>
    <w:rsid w:val="00992A79"/>
    <w:rsid w:val="00994EB9"/>
    <w:rsid w:val="0099677E"/>
    <w:rsid w:val="00996D79"/>
    <w:rsid w:val="009A0509"/>
    <w:rsid w:val="009A10F6"/>
    <w:rsid w:val="009A4D3C"/>
    <w:rsid w:val="009A7AE1"/>
    <w:rsid w:val="009A7D2D"/>
    <w:rsid w:val="009B4D29"/>
    <w:rsid w:val="009B70DF"/>
    <w:rsid w:val="009C5040"/>
    <w:rsid w:val="009D0E33"/>
    <w:rsid w:val="009D302F"/>
    <w:rsid w:val="009D3757"/>
    <w:rsid w:val="009D4138"/>
    <w:rsid w:val="009D7F77"/>
    <w:rsid w:val="009E07CE"/>
    <w:rsid w:val="009F3F8B"/>
    <w:rsid w:val="00A228A1"/>
    <w:rsid w:val="00A22E2A"/>
    <w:rsid w:val="00A26677"/>
    <w:rsid w:val="00A316FE"/>
    <w:rsid w:val="00A3282E"/>
    <w:rsid w:val="00A51DFB"/>
    <w:rsid w:val="00A55AB8"/>
    <w:rsid w:val="00A7056B"/>
    <w:rsid w:val="00A74DB3"/>
    <w:rsid w:val="00A76740"/>
    <w:rsid w:val="00A81E9E"/>
    <w:rsid w:val="00A87817"/>
    <w:rsid w:val="00A948D2"/>
    <w:rsid w:val="00AA24C7"/>
    <w:rsid w:val="00AA6C2E"/>
    <w:rsid w:val="00AB5D46"/>
    <w:rsid w:val="00AB7DA1"/>
    <w:rsid w:val="00AC4F53"/>
    <w:rsid w:val="00AC60A1"/>
    <w:rsid w:val="00AD1EA5"/>
    <w:rsid w:val="00AD3002"/>
    <w:rsid w:val="00AD3415"/>
    <w:rsid w:val="00AD404D"/>
    <w:rsid w:val="00AE2524"/>
    <w:rsid w:val="00AE516A"/>
    <w:rsid w:val="00AE7616"/>
    <w:rsid w:val="00AF6522"/>
    <w:rsid w:val="00B02735"/>
    <w:rsid w:val="00B04403"/>
    <w:rsid w:val="00B10ECC"/>
    <w:rsid w:val="00B13B81"/>
    <w:rsid w:val="00B16D0C"/>
    <w:rsid w:val="00B17268"/>
    <w:rsid w:val="00B21CCC"/>
    <w:rsid w:val="00B22981"/>
    <w:rsid w:val="00B23B12"/>
    <w:rsid w:val="00B273B3"/>
    <w:rsid w:val="00B27ADE"/>
    <w:rsid w:val="00B36D9D"/>
    <w:rsid w:val="00B4171A"/>
    <w:rsid w:val="00B43EAA"/>
    <w:rsid w:val="00B54A45"/>
    <w:rsid w:val="00B57945"/>
    <w:rsid w:val="00B61337"/>
    <w:rsid w:val="00B6233C"/>
    <w:rsid w:val="00B664DD"/>
    <w:rsid w:val="00B723E3"/>
    <w:rsid w:val="00B75238"/>
    <w:rsid w:val="00B80BED"/>
    <w:rsid w:val="00B82B35"/>
    <w:rsid w:val="00B8383C"/>
    <w:rsid w:val="00B8706B"/>
    <w:rsid w:val="00BA2461"/>
    <w:rsid w:val="00BB1E56"/>
    <w:rsid w:val="00BB3DCD"/>
    <w:rsid w:val="00BB6786"/>
    <w:rsid w:val="00BC247C"/>
    <w:rsid w:val="00BC42AA"/>
    <w:rsid w:val="00BD06E2"/>
    <w:rsid w:val="00BE23FD"/>
    <w:rsid w:val="00BE4D19"/>
    <w:rsid w:val="00BE5260"/>
    <w:rsid w:val="00BF01C4"/>
    <w:rsid w:val="00C026BB"/>
    <w:rsid w:val="00C05A96"/>
    <w:rsid w:val="00C112CA"/>
    <w:rsid w:val="00C1388E"/>
    <w:rsid w:val="00C14577"/>
    <w:rsid w:val="00C2125C"/>
    <w:rsid w:val="00C30434"/>
    <w:rsid w:val="00C315AE"/>
    <w:rsid w:val="00C36C6B"/>
    <w:rsid w:val="00C62E7C"/>
    <w:rsid w:val="00C6444C"/>
    <w:rsid w:val="00C64A60"/>
    <w:rsid w:val="00C6507E"/>
    <w:rsid w:val="00C65BA0"/>
    <w:rsid w:val="00C722F8"/>
    <w:rsid w:val="00C81876"/>
    <w:rsid w:val="00C81FBB"/>
    <w:rsid w:val="00C944AA"/>
    <w:rsid w:val="00C95445"/>
    <w:rsid w:val="00C96742"/>
    <w:rsid w:val="00CA1006"/>
    <w:rsid w:val="00CA1366"/>
    <w:rsid w:val="00CA21C8"/>
    <w:rsid w:val="00CA6F19"/>
    <w:rsid w:val="00CB2766"/>
    <w:rsid w:val="00CC091E"/>
    <w:rsid w:val="00CC3453"/>
    <w:rsid w:val="00CC77C1"/>
    <w:rsid w:val="00CD3675"/>
    <w:rsid w:val="00CD3A60"/>
    <w:rsid w:val="00CD5DB8"/>
    <w:rsid w:val="00CD5E38"/>
    <w:rsid w:val="00CD6FD0"/>
    <w:rsid w:val="00CE38E3"/>
    <w:rsid w:val="00CF0572"/>
    <w:rsid w:val="00CF254F"/>
    <w:rsid w:val="00CF7B23"/>
    <w:rsid w:val="00D034BB"/>
    <w:rsid w:val="00D055F0"/>
    <w:rsid w:val="00D078B1"/>
    <w:rsid w:val="00D11C43"/>
    <w:rsid w:val="00D17C8A"/>
    <w:rsid w:val="00D2344C"/>
    <w:rsid w:val="00D32A9B"/>
    <w:rsid w:val="00D34839"/>
    <w:rsid w:val="00D35D10"/>
    <w:rsid w:val="00D55E0F"/>
    <w:rsid w:val="00D64885"/>
    <w:rsid w:val="00D9145D"/>
    <w:rsid w:val="00D945C1"/>
    <w:rsid w:val="00DA48AA"/>
    <w:rsid w:val="00DA51F9"/>
    <w:rsid w:val="00DC62A8"/>
    <w:rsid w:val="00DD2D3E"/>
    <w:rsid w:val="00DE18AC"/>
    <w:rsid w:val="00DF0D00"/>
    <w:rsid w:val="00DF1956"/>
    <w:rsid w:val="00E014C7"/>
    <w:rsid w:val="00E150F8"/>
    <w:rsid w:val="00E15C95"/>
    <w:rsid w:val="00E16057"/>
    <w:rsid w:val="00E36358"/>
    <w:rsid w:val="00E3641F"/>
    <w:rsid w:val="00E425FC"/>
    <w:rsid w:val="00E47769"/>
    <w:rsid w:val="00E50600"/>
    <w:rsid w:val="00E55882"/>
    <w:rsid w:val="00E70CB8"/>
    <w:rsid w:val="00E72987"/>
    <w:rsid w:val="00E72DA9"/>
    <w:rsid w:val="00E81A68"/>
    <w:rsid w:val="00E81F59"/>
    <w:rsid w:val="00E82C13"/>
    <w:rsid w:val="00E86327"/>
    <w:rsid w:val="00E876B0"/>
    <w:rsid w:val="00E924EC"/>
    <w:rsid w:val="00E92D81"/>
    <w:rsid w:val="00E94D86"/>
    <w:rsid w:val="00EA49C6"/>
    <w:rsid w:val="00EA6C64"/>
    <w:rsid w:val="00EA7AE6"/>
    <w:rsid w:val="00EB1170"/>
    <w:rsid w:val="00EB2D8D"/>
    <w:rsid w:val="00EB63DC"/>
    <w:rsid w:val="00EC03D2"/>
    <w:rsid w:val="00EC4344"/>
    <w:rsid w:val="00EC7208"/>
    <w:rsid w:val="00EC7344"/>
    <w:rsid w:val="00ED0407"/>
    <w:rsid w:val="00ED3D6F"/>
    <w:rsid w:val="00ED42C6"/>
    <w:rsid w:val="00ED4E74"/>
    <w:rsid w:val="00EE010E"/>
    <w:rsid w:val="00EE73A1"/>
    <w:rsid w:val="00EE75E8"/>
    <w:rsid w:val="00EE7C36"/>
    <w:rsid w:val="00EF17AF"/>
    <w:rsid w:val="00EF6995"/>
    <w:rsid w:val="00EF6AF1"/>
    <w:rsid w:val="00F00D3C"/>
    <w:rsid w:val="00F01665"/>
    <w:rsid w:val="00F02312"/>
    <w:rsid w:val="00F05F23"/>
    <w:rsid w:val="00F06896"/>
    <w:rsid w:val="00F07F3D"/>
    <w:rsid w:val="00F306CC"/>
    <w:rsid w:val="00F34730"/>
    <w:rsid w:val="00F35DC8"/>
    <w:rsid w:val="00F527F0"/>
    <w:rsid w:val="00F5596A"/>
    <w:rsid w:val="00F577E2"/>
    <w:rsid w:val="00F60684"/>
    <w:rsid w:val="00F61842"/>
    <w:rsid w:val="00F6405C"/>
    <w:rsid w:val="00F67DA0"/>
    <w:rsid w:val="00F72483"/>
    <w:rsid w:val="00F774C5"/>
    <w:rsid w:val="00F80CA0"/>
    <w:rsid w:val="00F90371"/>
    <w:rsid w:val="00F96FE6"/>
    <w:rsid w:val="00FA7994"/>
    <w:rsid w:val="00FB0046"/>
    <w:rsid w:val="00FB482F"/>
    <w:rsid w:val="00FB5E28"/>
    <w:rsid w:val="00FB71CE"/>
    <w:rsid w:val="00FC13AF"/>
    <w:rsid w:val="00FC1A25"/>
    <w:rsid w:val="00FC492A"/>
    <w:rsid w:val="00FD0447"/>
    <w:rsid w:val="00FD1B28"/>
    <w:rsid w:val="00FD1F2C"/>
    <w:rsid w:val="00FD353C"/>
    <w:rsid w:val="00FD4137"/>
    <w:rsid w:val="00FD4FAD"/>
    <w:rsid w:val="00FD60AC"/>
    <w:rsid w:val="00FD6354"/>
    <w:rsid w:val="00FE2688"/>
    <w:rsid w:val="00FF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69004"/>
  <w15:chartTrackingRefBased/>
  <w15:docId w15:val="{7FC7F93A-4796-4722-890B-6CAE8E5E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4E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C7CA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B75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75BC"/>
  </w:style>
  <w:style w:type="table" w:styleId="TableGrid">
    <w:name w:val="Table Grid"/>
    <w:basedOn w:val="TableNormal"/>
    <w:rsid w:val="004B7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F1A63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7C7CA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Default">
    <w:name w:val="Default"/>
    <w:rsid w:val="00153C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71296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2386A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4E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1D2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9e933f-cfad-4504-9331-4a19bcfb573c" xsi:nil="true"/>
    <lcf76f155ced4ddcb4097134ff3c332f xmlns="2d62b15d-9b14-4132-a87e-2c7a137c16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7E9BBFBA65944844BD09F6D0C7796" ma:contentTypeVersion="19" ma:contentTypeDescription="Create a new document." ma:contentTypeScope="" ma:versionID="9282029fcaf7bf644af799b5636a3c78">
  <xsd:schema xmlns:xsd="http://www.w3.org/2001/XMLSchema" xmlns:xs="http://www.w3.org/2001/XMLSchema" xmlns:p="http://schemas.microsoft.com/office/2006/metadata/properties" xmlns:ns2="2d62b15d-9b14-4132-a87e-2c7a137c16a5" xmlns:ns3="77f260ad-1976-4b5b-8bfc-7aff8e085e11" xmlns:ns4="289e933f-cfad-4504-9331-4a19bcfb573c" targetNamespace="http://schemas.microsoft.com/office/2006/metadata/properties" ma:root="true" ma:fieldsID="96b7002a83c06ab001cc6037f6cdc4f2" ns2:_="" ns3:_="" ns4:_="">
    <xsd:import namespace="2d62b15d-9b14-4132-a87e-2c7a137c16a5"/>
    <xsd:import namespace="77f260ad-1976-4b5b-8bfc-7aff8e085e11"/>
    <xsd:import namespace="289e933f-cfad-4504-9331-4a19bcfb5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2b15d-9b14-4132-a87e-2c7a137c16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215304-9a59-4390-b43d-101829da70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260ad-1976-4b5b-8bfc-7aff8e085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e933f-cfad-4504-9331-4a19bcfb573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933e98a1-e9f0-4a2b-957a-6f20efa0acb1}" ma:internalName="TaxCatchAll" ma:showField="CatchAllData" ma:web="77f260ad-1976-4b5b-8bfc-7aff8e085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B14D40-F132-4723-A6A5-37E2AD8F9C0E}">
  <ds:schemaRefs>
    <ds:schemaRef ds:uri="http://schemas.microsoft.com/office/2006/metadata/properties"/>
    <ds:schemaRef ds:uri="http://schemas.microsoft.com/office/infopath/2007/PartnerControls"/>
    <ds:schemaRef ds:uri="289e933f-cfad-4504-9331-4a19bcfb573c"/>
    <ds:schemaRef ds:uri="2d62b15d-9b14-4132-a87e-2c7a137c16a5"/>
  </ds:schemaRefs>
</ds:datastoreItem>
</file>

<file path=customXml/itemProps2.xml><?xml version="1.0" encoding="utf-8"?>
<ds:datastoreItem xmlns:ds="http://schemas.openxmlformats.org/officeDocument/2006/customXml" ds:itemID="{AAF17831-2953-472F-83F1-67DCA20D5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F54DBC-0FE0-46D6-8FBD-6F898E5234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CAIRD</dc:creator>
  <cp:keywords/>
  <dc:description/>
  <cp:lastModifiedBy>Mike CAIRD</cp:lastModifiedBy>
  <cp:revision>11</cp:revision>
  <dcterms:created xsi:type="dcterms:W3CDTF">2026-01-19T00:59:00Z</dcterms:created>
  <dcterms:modified xsi:type="dcterms:W3CDTF">2026-01-19T01:14:00Z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0x0101006BE7E9BBFBA65944844BD09F6D0C7796</vt:lpwstr>
  </property>
  <property fmtid="{D5CDD505-2E9C-101B-9397-08002B2CF9AE}" pid="3" name="MediaServiceImageTags">
    <vt:lpwstr/>
  </property>
</Properties>
</file>